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6B1" w:rsidRPr="005845A8" w:rsidRDefault="004D3656" w:rsidP="00B61EFA">
      <w:pPr>
        <w:spacing w:after="0" w:line="240" w:lineRule="auto"/>
        <w:contextualSpacing/>
        <w:jc w:val="center"/>
        <w:rPr>
          <w:sz w:val="36"/>
        </w:rPr>
      </w:pPr>
      <w:r w:rsidRPr="005845A8">
        <w:rPr>
          <w:sz w:val="36"/>
        </w:rPr>
        <w:t>HÜCRE BÖLÜNMESİ VE KALITIM</w:t>
      </w:r>
    </w:p>
    <w:p w:rsidR="005845A8" w:rsidRDefault="005845A8" w:rsidP="00B61EFA">
      <w:pPr>
        <w:spacing w:after="0" w:line="240" w:lineRule="auto"/>
        <w:contextualSpacing/>
        <w:jc w:val="both"/>
      </w:pPr>
    </w:p>
    <w:p w:rsidR="004D3656" w:rsidRPr="005845A8" w:rsidRDefault="004D3656" w:rsidP="00B61EFA">
      <w:pPr>
        <w:spacing w:after="0" w:line="240" w:lineRule="auto"/>
        <w:contextualSpacing/>
        <w:jc w:val="both"/>
      </w:pPr>
      <w:r w:rsidRPr="005845A8">
        <w:t xml:space="preserve">Hücre, hücre zarı, sitoplâzma ve çekirdek olarak üç kısımdan oluşur. Hücredeki yaşamsal faaliyetleri yöneten, kontrol eden ve hücreye ait kalıtsal (genetik) bilgileri bulunduran yönetim merkezi çekirdektir. </w:t>
      </w:r>
    </w:p>
    <w:p w:rsidR="004D3656" w:rsidRPr="005845A8" w:rsidRDefault="004D3656" w:rsidP="00B61EFA">
      <w:pPr>
        <w:spacing w:after="0"/>
        <w:contextualSpacing/>
      </w:pPr>
      <w:r w:rsidRPr="005845A8">
        <w:t>Çekirdekte kromatin iplikler bulunmaktadır. Hücredeki kalıtsal bilgilerin tamamı çekirdekteki kromatin ipliklerde bulunur.</w:t>
      </w:r>
    </w:p>
    <w:p w:rsidR="004D3656" w:rsidRPr="005845A8" w:rsidRDefault="004D3656" w:rsidP="00B61EFA">
      <w:pPr>
        <w:spacing w:after="0"/>
        <w:contextualSpacing/>
        <w:jc w:val="both"/>
        <w:rPr>
          <w:b/>
          <w:iCs/>
        </w:rPr>
      </w:pPr>
      <w:r w:rsidRPr="005845A8">
        <w:rPr>
          <w:b/>
          <w:iCs/>
        </w:rPr>
        <w:t>Hücre Bölünmesi</w:t>
      </w:r>
      <w:r w:rsidRPr="005845A8">
        <w:rPr>
          <w:b/>
          <w:iCs/>
        </w:rPr>
        <w:tab/>
        <w:t>:</w:t>
      </w:r>
    </w:p>
    <w:p w:rsidR="00EB35F6" w:rsidRPr="005845A8" w:rsidRDefault="004D3656" w:rsidP="00B61EFA">
      <w:pPr>
        <w:contextualSpacing/>
        <w:jc w:val="both"/>
        <w:rPr>
          <w:iCs/>
        </w:rPr>
      </w:pPr>
      <w:r w:rsidRPr="005845A8">
        <w:rPr>
          <w:iCs/>
        </w:rPr>
        <w:t xml:space="preserve">Bir hücreden yeni hücrelerin oluşmasına </w:t>
      </w:r>
      <w:r w:rsidRPr="005845A8">
        <w:rPr>
          <w:b/>
          <w:iCs/>
        </w:rPr>
        <w:t xml:space="preserve">hücre bölünmesi </w:t>
      </w:r>
      <w:r w:rsidRPr="005845A8">
        <w:rPr>
          <w:iCs/>
        </w:rPr>
        <w:t>denir. Hücre bölünmesi bütün canlılarda görülen bir olaydır. Hücre bölünmesi hücre çekirdeğinde başlar ve birbirini takip eden evrelerden (safhalardan) oluşur.</w:t>
      </w:r>
    </w:p>
    <w:p w:rsidR="00EB35F6" w:rsidRPr="005845A8" w:rsidRDefault="00EB35F6" w:rsidP="00B61EFA">
      <w:pPr>
        <w:contextualSpacing/>
        <w:jc w:val="both"/>
        <w:rPr>
          <w:iCs/>
        </w:rPr>
      </w:pPr>
      <w:r w:rsidRPr="005845A8">
        <w:rPr>
          <w:iCs/>
        </w:rPr>
        <w:t>Hücrenin bölünmesi için belli bir büyüklüğe ulaşması lazımdır Hücrenin büyümesi demek hücre zarının, sitoplâzmanın ve çekirdeğin büyümesi demektir. Fakat sitoplâzmanın (hacimce) büyümesi hücre zarının (yüzeyce) büyümesinden daha fazla olur. Bir süre sonra hücre zarından madde giriş – çıkışı zorlaşır ve çekirdeğin yöneteceği alan sınırlı olduğu için çekirdek hücreyi yönetemez. (Yönetmekte güçlük çeker). Bu anda çekirdek bölünme emrini verir ve bölünme emri verildikten sonra hücre bölünmesi engellenemez.</w:t>
      </w:r>
    </w:p>
    <w:p w:rsidR="00EB35F6" w:rsidRPr="005845A8" w:rsidRDefault="00EB35F6" w:rsidP="00B61EFA">
      <w:pPr>
        <w:contextualSpacing/>
        <w:jc w:val="both"/>
        <w:rPr>
          <w:sz w:val="16"/>
        </w:rPr>
      </w:pPr>
      <w:r w:rsidRPr="005845A8">
        <w:rPr>
          <w:b/>
          <w:i/>
          <w:iCs/>
          <w:u w:val="single"/>
        </w:rPr>
        <w:t xml:space="preserve">Genel </w:t>
      </w:r>
      <w:r w:rsidR="004D3656" w:rsidRPr="005845A8">
        <w:rPr>
          <w:b/>
          <w:i/>
          <w:iCs/>
          <w:u w:val="single"/>
        </w:rPr>
        <w:t>Amacı:</w:t>
      </w:r>
      <w:r w:rsidR="004D3656" w:rsidRPr="005845A8">
        <w:rPr>
          <w:rFonts w:ascii="Arial" w:eastAsia="+mn-ea" w:hAnsi="Arial" w:cs="+mn-cs"/>
          <w:kern w:val="24"/>
          <w:sz w:val="40"/>
          <w:szCs w:val="40"/>
        </w:rPr>
        <w:t xml:space="preserve"> </w:t>
      </w:r>
      <w:r w:rsidR="004D3656" w:rsidRPr="005845A8">
        <w:rPr>
          <w:rFonts w:eastAsia="+mn-ea" w:cs="+mn-cs"/>
          <w:kern w:val="24"/>
          <w:sz w:val="24"/>
          <w:szCs w:val="40"/>
        </w:rPr>
        <w:t xml:space="preserve">Bu olayın amacı hücre bölünmesinin gerçekleştiği canlı veya hücreye bağlı olarak </w:t>
      </w:r>
      <w:r w:rsidR="004D3656" w:rsidRPr="005845A8">
        <w:rPr>
          <w:rFonts w:eastAsia="+mn-ea" w:cs="+mn-cs"/>
          <w:b/>
          <w:bCs/>
          <w:shadow/>
          <w:kern w:val="24"/>
          <w:sz w:val="24"/>
          <w:szCs w:val="40"/>
          <w:u w:val="single"/>
        </w:rPr>
        <w:t>üremek , yenilenmek ,  büyümektir</w:t>
      </w:r>
      <w:r w:rsidR="004D3656" w:rsidRPr="005845A8">
        <w:rPr>
          <w:rFonts w:eastAsia="+mn-ea" w:cs="+mn-cs"/>
          <w:kern w:val="24"/>
          <w:sz w:val="24"/>
          <w:szCs w:val="40"/>
        </w:rPr>
        <w:t>.Ayrıca  bazı canlılarda sperm ve yumurta gibi üreme</w:t>
      </w:r>
      <w:r w:rsidRPr="005845A8">
        <w:rPr>
          <w:rFonts w:eastAsia="+mn-ea" w:cs="+mn-cs"/>
          <w:kern w:val="24"/>
          <w:sz w:val="24"/>
          <w:szCs w:val="40"/>
        </w:rPr>
        <w:t xml:space="preserve"> </w:t>
      </w:r>
      <w:r w:rsidR="004D3656" w:rsidRPr="005845A8">
        <w:rPr>
          <w:rFonts w:eastAsia="+mn-ea" w:cs="+mn-cs"/>
          <w:kern w:val="24"/>
          <w:sz w:val="24"/>
          <w:szCs w:val="40"/>
        </w:rPr>
        <w:t xml:space="preserve">(eşey) </w:t>
      </w:r>
      <w:r w:rsidRPr="005845A8">
        <w:rPr>
          <w:rFonts w:eastAsia="+mn-ea" w:cs="+mn-cs"/>
          <w:kern w:val="24"/>
          <w:sz w:val="24"/>
          <w:szCs w:val="40"/>
        </w:rPr>
        <w:t xml:space="preserve"> </w:t>
      </w:r>
      <w:r w:rsidR="004D3656" w:rsidRPr="005845A8">
        <w:rPr>
          <w:rFonts w:eastAsia="+mn-ea" w:cs="+mn-cs"/>
          <w:kern w:val="24"/>
          <w:sz w:val="24"/>
          <w:szCs w:val="40"/>
        </w:rPr>
        <w:t xml:space="preserve">hücrelerini meydana getirmektir. </w:t>
      </w:r>
    </w:p>
    <w:p w:rsidR="00EB35F6" w:rsidRPr="005845A8" w:rsidRDefault="00EB35F6" w:rsidP="00B61EFA">
      <w:pPr>
        <w:spacing w:after="0"/>
        <w:contextualSpacing/>
        <w:textAlignment w:val="baseline"/>
        <w:rPr>
          <w:sz w:val="24"/>
          <w:szCs w:val="24"/>
        </w:rPr>
      </w:pPr>
      <w:r w:rsidRPr="005845A8">
        <w:rPr>
          <w:i/>
          <w:sz w:val="24"/>
          <w:szCs w:val="24"/>
        </w:rPr>
        <w:t>Örneğin:</w:t>
      </w:r>
      <w:r w:rsidRPr="005845A8">
        <w:rPr>
          <w:rFonts w:eastAsia="+mn-ea" w:cs="+mn-cs"/>
          <w:kern w:val="24"/>
          <w:sz w:val="24"/>
          <w:szCs w:val="24"/>
        </w:rPr>
        <w:t xml:space="preserve"> Hücre bölünmesi tek hücreli canlılarda üremeyi, çok hücreli canlılarda yenilenme , büyümeyi ve üreme hücrelerinin oluşmasını sağlamaktadır.</w:t>
      </w:r>
    </w:p>
    <w:p w:rsidR="00EB35F6" w:rsidRPr="005845A8" w:rsidRDefault="00EB35F6" w:rsidP="00B61EFA">
      <w:pPr>
        <w:contextualSpacing/>
        <w:jc w:val="both"/>
        <w:rPr>
          <w:iCs/>
        </w:rPr>
      </w:pPr>
      <w:r w:rsidRPr="005845A8">
        <w:rPr>
          <w:iCs/>
        </w:rPr>
        <w:t xml:space="preserve">Hücre bölünmesi; </w:t>
      </w:r>
      <w:r w:rsidRPr="005845A8">
        <w:rPr>
          <w:b/>
          <w:iCs/>
        </w:rPr>
        <w:t xml:space="preserve">mitoz bölünme </w:t>
      </w:r>
      <w:r w:rsidRPr="005845A8">
        <w:rPr>
          <w:iCs/>
        </w:rPr>
        <w:t xml:space="preserve">ve </w:t>
      </w:r>
      <w:proofErr w:type="spellStart"/>
      <w:r w:rsidRPr="005845A8">
        <w:rPr>
          <w:b/>
          <w:iCs/>
        </w:rPr>
        <w:t>mayoz</w:t>
      </w:r>
      <w:proofErr w:type="spellEnd"/>
      <w:r w:rsidRPr="005845A8">
        <w:rPr>
          <w:b/>
          <w:iCs/>
        </w:rPr>
        <w:t xml:space="preserve"> bölünme </w:t>
      </w:r>
      <w:r w:rsidRPr="005845A8">
        <w:rPr>
          <w:iCs/>
        </w:rPr>
        <w:t>olarak iki çeşittir.</w:t>
      </w:r>
    </w:p>
    <w:p w:rsidR="004D3656" w:rsidRPr="005845A8" w:rsidRDefault="00EB35F6" w:rsidP="00B61EFA">
      <w:pPr>
        <w:spacing w:after="0"/>
        <w:contextualSpacing/>
        <w:jc w:val="center"/>
        <w:textAlignment w:val="baseline"/>
        <w:rPr>
          <w:sz w:val="24"/>
          <w:szCs w:val="24"/>
        </w:rPr>
      </w:pPr>
      <w:r w:rsidRPr="005845A8">
        <w:rPr>
          <w:sz w:val="24"/>
          <w:szCs w:val="24"/>
        </w:rPr>
        <w:t>MİTOZ BÖLÜNME</w:t>
      </w:r>
    </w:p>
    <w:p w:rsidR="00B61EFA" w:rsidRPr="005845A8" w:rsidRDefault="00B61EFA" w:rsidP="00B61EFA">
      <w:pPr>
        <w:spacing w:after="0"/>
        <w:contextualSpacing/>
        <w:textAlignment w:val="baseline"/>
        <w:rPr>
          <w:rFonts w:ascii="Calibri" w:eastAsia="+mn-ea" w:hAnsi="Calibri" w:cs="+mn-cs"/>
          <w:kern w:val="24"/>
          <w:sz w:val="24"/>
          <w:szCs w:val="24"/>
        </w:rPr>
      </w:pPr>
      <w:r w:rsidRPr="005845A8">
        <w:rPr>
          <w:rFonts w:ascii="Calibri" w:eastAsia="+mn-ea" w:hAnsi="Calibri" w:cs="+mn-cs"/>
          <w:kern w:val="24"/>
          <w:sz w:val="24"/>
          <w:szCs w:val="24"/>
        </w:rPr>
        <w:t>Mitoz bölünme vücut hücrelerinde görülen bir bölünme şeklidir.</w:t>
      </w:r>
    </w:p>
    <w:p w:rsidR="00B61EFA" w:rsidRPr="005845A8" w:rsidRDefault="00B61EFA" w:rsidP="00B61EFA">
      <w:pPr>
        <w:spacing w:after="0"/>
        <w:contextualSpacing/>
        <w:textAlignment w:val="baseline"/>
        <w:rPr>
          <w:rFonts w:ascii="Calibri" w:eastAsia="+mn-ea" w:hAnsi="Calibri" w:cs="+mn-cs"/>
          <w:kern w:val="24"/>
          <w:sz w:val="24"/>
          <w:szCs w:val="24"/>
        </w:rPr>
      </w:pPr>
      <w:r w:rsidRPr="005845A8">
        <w:rPr>
          <w:rFonts w:ascii="Calibri" w:eastAsia="+mn-ea" w:hAnsi="Calibri" w:cs="+mn-cs"/>
          <w:kern w:val="24"/>
          <w:sz w:val="24"/>
          <w:szCs w:val="24"/>
        </w:rPr>
        <w:t xml:space="preserve"> </w:t>
      </w:r>
      <w:r w:rsidRPr="005845A8">
        <w:rPr>
          <w:rFonts w:ascii="Calibri" w:eastAsia="+mn-ea" w:hAnsi="Calibri" w:cs="+mn-cs"/>
          <w:kern w:val="24"/>
          <w:sz w:val="24"/>
          <w:szCs w:val="24"/>
          <w:u w:val="single"/>
        </w:rPr>
        <w:t>Mitoz bölünmenin amacı:</w:t>
      </w:r>
      <w:r w:rsidRPr="005845A8">
        <w:rPr>
          <w:rFonts w:ascii="Calibri" w:eastAsia="+mn-ea" w:hAnsi="Calibri" w:cs="+mn-cs"/>
          <w:i/>
          <w:kern w:val="24"/>
          <w:sz w:val="24"/>
          <w:szCs w:val="24"/>
        </w:rPr>
        <w:t>Çok hücreli canlılarda büyüme ve yenilenmeyi ,tek hücreli ve bazı ilkel canlılarda da üremeyi sağlamaktır</w:t>
      </w:r>
      <w:r w:rsidRPr="005845A8">
        <w:rPr>
          <w:rFonts w:ascii="Calibri" w:eastAsia="+mn-ea" w:hAnsi="Calibri" w:cs="+mn-cs"/>
          <w:kern w:val="24"/>
          <w:sz w:val="24"/>
          <w:szCs w:val="24"/>
        </w:rPr>
        <w:t>.</w:t>
      </w:r>
    </w:p>
    <w:p w:rsidR="00EB35F6" w:rsidRPr="005845A8" w:rsidRDefault="00B9548D" w:rsidP="00B61EFA">
      <w:pPr>
        <w:spacing w:after="0"/>
        <w:contextualSpacing/>
        <w:textAlignment w:val="baseline"/>
        <w:rPr>
          <w:rFonts w:ascii="Calibri" w:eastAsia="+mn-ea" w:hAnsi="Calibri" w:cs="+mn-cs"/>
          <w:kern w:val="24"/>
          <w:sz w:val="24"/>
          <w:szCs w:val="24"/>
        </w:rPr>
      </w:pPr>
      <w:r>
        <w:rPr>
          <w:rFonts w:ascii="Calibri" w:eastAsia="+mn-ea" w:hAnsi="Calibri" w:cs="+mn-cs"/>
          <w:noProof/>
          <w:kern w:val="24"/>
          <w:sz w:val="24"/>
          <w:szCs w:val="24"/>
          <w:lang w:eastAsia="tr-TR"/>
        </w:rPr>
        <w:pict>
          <v:rect id="_x0000_s1027" style="position:absolute;margin-left:445.9pt;margin-top:10.35pt;width:64.5pt;height:23.25pt;z-index:251660288" fillcolor="yellow">
            <v:textbox>
              <w:txbxContent>
                <w:p w:rsidR="00A05970" w:rsidRDefault="00A05970">
                  <w:proofErr w:type="spellStart"/>
                  <w:r>
                    <w:t>sentrozom</w:t>
                  </w:r>
                  <w:proofErr w:type="spellEnd"/>
                </w:p>
              </w:txbxContent>
            </v:textbox>
          </v:rect>
        </w:pict>
      </w:r>
      <w:r w:rsidR="00B61EFA" w:rsidRPr="005845A8">
        <w:rPr>
          <w:rFonts w:ascii="Calibri" w:eastAsia="+mn-ea" w:hAnsi="Calibri" w:cs="+mn-cs"/>
          <w:kern w:val="24"/>
          <w:sz w:val="24"/>
          <w:szCs w:val="24"/>
        </w:rPr>
        <w:t>Mitoz hücre bölünmesi hemen olan bir durum değildir. Belli evrelerden</w:t>
      </w:r>
      <w:r w:rsidR="00B61EFA" w:rsidRPr="005845A8">
        <w:rPr>
          <w:rFonts w:ascii="Calibri" w:eastAsia="+mn-ea" w:hAnsi="Calibri" w:cs="+mn-cs"/>
          <w:kern w:val="24"/>
          <w:sz w:val="56"/>
          <w:szCs w:val="56"/>
        </w:rPr>
        <w:t xml:space="preserve"> </w:t>
      </w:r>
      <w:r w:rsidR="00B61EFA" w:rsidRPr="005845A8">
        <w:rPr>
          <w:rFonts w:ascii="Calibri" w:eastAsia="+mn-ea" w:hAnsi="Calibri" w:cs="+mn-cs"/>
          <w:kern w:val="24"/>
          <w:sz w:val="24"/>
          <w:szCs w:val="24"/>
        </w:rPr>
        <w:t>geçmesi gerekmektedir. Şimdi sırasıyla bu evreleri inceleyelim:</w:t>
      </w:r>
    </w:p>
    <w:p w:rsidR="00B61EFA" w:rsidRPr="005845A8" w:rsidRDefault="00B9548D" w:rsidP="00B61EFA">
      <w:pPr>
        <w:spacing w:after="0"/>
        <w:contextualSpacing/>
        <w:textAlignment w:val="baseline"/>
        <w:rPr>
          <w:rFonts w:ascii="Calibri" w:eastAsia="+mn-ea" w:hAnsi="Calibri" w:cs="+mn-cs"/>
          <w:kern w:val="24"/>
          <w:sz w:val="24"/>
          <w:szCs w:val="24"/>
        </w:rPr>
      </w:pPr>
      <w:r w:rsidRPr="00B9548D">
        <w:rPr>
          <w:rFonts w:ascii="Calibri" w:eastAsia="+mn-ea" w:hAnsi="Calibri" w:cs="+mn-cs"/>
          <w:b/>
          <w:noProof/>
          <w:kern w:val="24"/>
          <w:sz w:val="24"/>
          <w:szCs w:val="24"/>
          <w:lang w:eastAsia="tr-TR"/>
        </w:rPr>
        <w:pict>
          <v:rect id="_x0000_s1026" style="position:absolute;margin-left:337.15pt;margin-top:-.1pt;width:45pt;height:18.75pt;z-index:251659264" strokecolor="white [3212]"/>
        </w:pict>
      </w:r>
      <w:r w:rsidR="00A05970" w:rsidRPr="005845A8">
        <w:rPr>
          <w:rFonts w:ascii="Calibri" w:eastAsia="+mn-ea" w:hAnsi="Calibri" w:cs="+mn-cs"/>
          <w:b/>
          <w:noProof/>
          <w:kern w:val="24"/>
          <w:sz w:val="24"/>
          <w:szCs w:val="24"/>
          <w:lang w:eastAsia="tr-TR"/>
        </w:rPr>
        <w:drawing>
          <wp:anchor distT="0" distB="0" distL="114300" distR="114300" simplePos="0" relativeHeight="251658240" behindDoc="1" locked="0" layoutInCell="1" allowOverlap="1">
            <wp:simplePos x="0" y="0"/>
            <wp:positionH relativeFrom="column">
              <wp:posOffset>4262755</wp:posOffset>
            </wp:positionH>
            <wp:positionV relativeFrom="paragraph">
              <wp:posOffset>-102870</wp:posOffset>
            </wp:positionV>
            <wp:extent cx="2219325" cy="1400175"/>
            <wp:effectExtent l="19050" t="0" r="9525" b="0"/>
            <wp:wrapTight wrapText="bothSides">
              <wp:wrapPolygon edited="0">
                <wp:start x="-185" y="0"/>
                <wp:lineTo x="-185" y="21453"/>
                <wp:lineTo x="21693" y="21453"/>
                <wp:lineTo x="21693" y="0"/>
                <wp:lineTo x="-185" y="0"/>
              </wp:wrapPolygon>
            </wp:wrapTight>
            <wp:docPr id="1" name="Resim 1" descr="http://www.lisebiyoloji.com/resim2/lisebiyoloji_interfaz.GIF"/>
            <wp:cNvGraphicFramePr/>
            <a:graphic xmlns:a="http://schemas.openxmlformats.org/drawingml/2006/main">
              <a:graphicData uri="http://schemas.openxmlformats.org/drawingml/2006/picture">
                <pic:pic xmlns:pic="http://schemas.openxmlformats.org/drawingml/2006/picture">
                  <pic:nvPicPr>
                    <pic:cNvPr id="263170" name="Picture 2" descr="http://www.lisebiyoloji.com/resim2/lisebiyoloji_interfaz.GIF"/>
                    <pic:cNvPicPr>
                      <a:picLocks noChangeAspect="1" noChangeArrowheads="1"/>
                    </pic:cNvPicPr>
                  </pic:nvPicPr>
                  <pic:blipFill>
                    <a:blip r:embed="rId5" cstate="print"/>
                    <a:srcRect/>
                    <a:stretch>
                      <a:fillRect/>
                    </a:stretch>
                  </pic:blipFill>
                  <pic:spPr bwMode="auto">
                    <a:xfrm>
                      <a:off x="0" y="0"/>
                      <a:ext cx="2219325" cy="1400175"/>
                    </a:xfrm>
                    <a:prstGeom prst="rect">
                      <a:avLst/>
                    </a:prstGeom>
                    <a:noFill/>
                    <a:ln w="9525">
                      <a:noFill/>
                      <a:miter lim="800000"/>
                      <a:headEnd/>
                      <a:tailEnd/>
                    </a:ln>
                  </pic:spPr>
                </pic:pic>
              </a:graphicData>
            </a:graphic>
          </wp:anchor>
        </w:drawing>
      </w:r>
      <w:r w:rsidR="00B61EFA" w:rsidRPr="005845A8">
        <w:rPr>
          <w:rFonts w:ascii="Calibri" w:eastAsia="+mn-ea" w:hAnsi="Calibri" w:cs="+mn-cs"/>
          <w:b/>
          <w:kern w:val="24"/>
          <w:sz w:val="24"/>
          <w:szCs w:val="24"/>
        </w:rPr>
        <w:t>Hazırlık evresi:</w:t>
      </w:r>
      <w:r w:rsidR="00A05970" w:rsidRPr="005845A8">
        <w:rPr>
          <w:rFonts w:ascii="Calibri" w:eastAsia="+mn-ea" w:hAnsi="Calibri" w:cs="+mn-cs"/>
          <w:b/>
          <w:kern w:val="24"/>
          <w:sz w:val="24"/>
          <w:szCs w:val="24"/>
        </w:rPr>
        <w:t xml:space="preserve"> </w:t>
      </w:r>
      <w:r w:rsidR="00A05970" w:rsidRPr="005845A8">
        <w:rPr>
          <w:rFonts w:ascii="Calibri" w:eastAsia="+mn-ea" w:hAnsi="Calibri" w:cs="+mn-cs"/>
          <w:kern w:val="24"/>
          <w:sz w:val="24"/>
          <w:szCs w:val="24"/>
        </w:rPr>
        <w:t>Bu evre başladığında hücre bölünecek düzeye gelmiştir. Bu evre isminden de anlaşılacağı üzere bölünmeye hazırlık evresidir. Bu evrede çeşitli olaylar olmaktadır:</w:t>
      </w:r>
    </w:p>
    <w:p w:rsidR="00A05970" w:rsidRPr="005845A8" w:rsidRDefault="00A05970" w:rsidP="00A05970">
      <w:pPr>
        <w:pStyle w:val="ListeParagraf"/>
        <w:numPr>
          <w:ilvl w:val="0"/>
          <w:numId w:val="5"/>
        </w:numPr>
        <w:textAlignment w:val="baseline"/>
        <w:rPr>
          <w:rFonts w:eastAsia="+mn-ea" w:cs="+mn-cs"/>
          <w:kern w:val="24"/>
        </w:rPr>
      </w:pPr>
      <w:r w:rsidRPr="005845A8">
        <w:rPr>
          <w:rFonts w:eastAsia="+mn-ea" w:cs="+mn-cs"/>
          <w:kern w:val="24"/>
        </w:rPr>
        <w:t>Kalıtım maddesi (kromatin iplik) kendini eşler.Yani kromatin iplik sayısı 2 katına çıkar.</w:t>
      </w:r>
    </w:p>
    <w:p w:rsidR="004378C5" w:rsidRPr="005845A8" w:rsidRDefault="00A05970" w:rsidP="00A05970">
      <w:pPr>
        <w:pStyle w:val="ListeParagraf"/>
        <w:numPr>
          <w:ilvl w:val="0"/>
          <w:numId w:val="5"/>
        </w:numPr>
        <w:textAlignment w:val="baseline"/>
      </w:pPr>
      <w:r w:rsidRPr="005845A8">
        <w:rPr>
          <w:rFonts w:asciiTheme="minorHAnsi" w:eastAsia="+mn-ea" w:hAnsiTheme="minorHAnsi" w:cs="+mn-cs"/>
          <w:kern w:val="24"/>
        </w:rPr>
        <w:t xml:space="preserve">Hayvan hücresinde </w:t>
      </w:r>
      <w:proofErr w:type="spellStart"/>
      <w:r w:rsidRPr="005845A8">
        <w:rPr>
          <w:rFonts w:asciiTheme="minorHAnsi" w:eastAsia="+mn-ea" w:hAnsiTheme="minorHAnsi" w:cs="+mn-cs"/>
          <w:kern w:val="24"/>
        </w:rPr>
        <w:t>sentrozom</w:t>
      </w:r>
      <w:proofErr w:type="spellEnd"/>
      <w:r w:rsidRPr="005845A8">
        <w:rPr>
          <w:rFonts w:asciiTheme="minorHAnsi" w:eastAsia="+mn-ea" w:hAnsiTheme="minorHAnsi" w:cs="+mn-cs"/>
          <w:kern w:val="24"/>
        </w:rPr>
        <w:t xml:space="preserve"> kendini eşler.</w:t>
      </w:r>
    </w:p>
    <w:p w:rsidR="00A05970" w:rsidRPr="005845A8" w:rsidRDefault="00A05970" w:rsidP="00A05970">
      <w:pPr>
        <w:pStyle w:val="ListeParagraf"/>
        <w:numPr>
          <w:ilvl w:val="0"/>
          <w:numId w:val="5"/>
        </w:numPr>
        <w:textAlignment w:val="baseline"/>
      </w:pPr>
      <w:r w:rsidRPr="005845A8">
        <w:rPr>
          <w:rFonts w:asciiTheme="minorHAnsi" w:eastAsia="+mn-ea" w:hAnsiTheme="minorHAnsi" w:cs="+mn-cs"/>
          <w:kern w:val="24"/>
        </w:rPr>
        <w:t xml:space="preserve"> Hücredeki </w:t>
      </w:r>
      <w:proofErr w:type="spellStart"/>
      <w:r w:rsidRPr="005845A8">
        <w:rPr>
          <w:rFonts w:asciiTheme="minorHAnsi" w:eastAsia="+mn-ea" w:hAnsiTheme="minorHAnsi" w:cs="+mn-cs"/>
          <w:kern w:val="24"/>
        </w:rPr>
        <w:t>metabolik</w:t>
      </w:r>
      <w:proofErr w:type="spellEnd"/>
      <w:r w:rsidRPr="005845A8">
        <w:rPr>
          <w:rFonts w:asciiTheme="minorHAnsi" w:eastAsia="+mn-ea" w:hAnsiTheme="minorHAnsi" w:cs="+mn-cs"/>
          <w:kern w:val="24"/>
        </w:rPr>
        <w:t xml:space="preserve"> olaylar hızlanır,enerjiye ihtiyaç artar.</w:t>
      </w:r>
    </w:p>
    <w:p w:rsidR="004D3656" w:rsidRPr="005845A8" w:rsidRDefault="004378C5" w:rsidP="004D3656">
      <w:pPr>
        <w:spacing w:after="0"/>
        <w:contextualSpacing/>
        <w:rPr>
          <w:b/>
          <w:iCs/>
        </w:rPr>
      </w:pPr>
      <w:r w:rsidRPr="005845A8">
        <w:rPr>
          <w:b/>
          <w:iCs/>
        </w:rPr>
        <w:t xml:space="preserve">Hazırlık evresinden sonra çekirdek bölünmesi başlar. </w:t>
      </w:r>
    </w:p>
    <w:p w:rsidR="004378C5" w:rsidRPr="00C4536A" w:rsidRDefault="004378C5" w:rsidP="004D3656">
      <w:pPr>
        <w:spacing w:after="0"/>
        <w:contextualSpacing/>
        <w:rPr>
          <w:b/>
          <w:i/>
          <w:iCs/>
          <w:sz w:val="24"/>
          <w:u w:val="single"/>
        </w:rPr>
      </w:pPr>
      <w:r w:rsidRPr="00C4536A">
        <w:rPr>
          <w:b/>
          <w:i/>
          <w:iCs/>
          <w:sz w:val="24"/>
          <w:u w:val="single"/>
        </w:rPr>
        <w:t>Çekirdek bölünmesi :Evre 1</w:t>
      </w:r>
    </w:p>
    <w:p w:rsidR="004378C5" w:rsidRPr="005845A8" w:rsidRDefault="004378C5" w:rsidP="004D3656">
      <w:pPr>
        <w:spacing w:after="0"/>
        <w:contextualSpacing/>
        <w:rPr>
          <w:b/>
          <w:iCs/>
        </w:rPr>
      </w:pPr>
      <w:r w:rsidRPr="005845A8">
        <w:rPr>
          <w:b/>
          <w:iCs/>
        </w:rPr>
        <w:t>Bu evrede de çeşitli değişiklikler olur, şöyle ki:</w:t>
      </w:r>
    </w:p>
    <w:p w:rsidR="004378C5" w:rsidRPr="005845A8" w:rsidRDefault="00B9548D" w:rsidP="00372ECC">
      <w:pPr>
        <w:spacing w:after="0" w:line="240" w:lineRule="auto"/>
        <w:ind w:left="357"/>
        <w:contextualSpacing/>
        <w:textAlignment w:val="baseline"/>
      </w:pPr>
      <w:r w:rsidRPr="00B9548D">
        <w:rPr>
          <w:b/>
          <w:iCs/>
          <w:noProof/>
          <w:lang w:eastAsia="tr-T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29" type="#_x0000_t38" style="position:absolute;left:0;text-align:left;margin-left:421.9pt;margin-top:23.9pt;width:54.75pt;height:15.75pt;rotation:180;z-index:251663360" o:connectortype="curved" adj="10790,-873257,-216000">
            <v:stroke endarrow="block"/>
          </v:shape>
        </w:pict>
      </w:r>
      <w:r w:rsidRPr="00B9548D">
        <w:rPr>
          <w:b/>
          <w:iCs/>
          <w:noProof/>
          <w:lang w:eastAsia="tr-TR"/>
        </w:rPr>
        <w:pict>
          <v:rect id="_x0000_s1028" style="position:absolute;left:0;text-align:left;margin-left:453.4pt;margin-top:17.9pt;width:69.75pt;height:21.75pt;z-index:251662336">
            <v:textbox>
              <w:txbxContent>
                <w:p w:rsidR="004378C5" w:rsidRDefault="004378C5">
                  <w:r>
                    <w:t>kromozom</w:t>
                  </w:r>
                </w:p>
              </w:txbxContent>
            </v:textbox>
          </v:rect>
        </w:pict>
      </w:r>
      <w:r w:rsidR="004378C5" w:rsidRPr="005845A8">
        <w:rPr>
          <w:b/>
          <w:iCs/>
        </w:rPr>
        <w:t>1-</w:t>
      </w:r>
      <w:r w:rsidR="004378C5" w:rsidRPr="005845A8">
        <w:rPr>
          <w:rFonts w:eastAsia="+mn-ea" w:cs="+mn-cs"/>
          <w:kern w:val="24"/>
        </w:rPr>
        <w:t xml:space="preserve"> Eşlenmiş olan kromatin iplikler kısalıp kalınlaşarak   kromozomu meydana getirirler.</w:t>
      </w:r>
    </w:p>
    <w:p w:rsidR="004378C5" w:rsidRPr="005845A8" w:rsidRDefault="004378C5" w:rsidP="00372ECC">
      <w:pPr>
        <w:spacing w:after="0" w:line="240" w:lineRule="auto"/>
        <w:ind w:left="357"/>
        <w:contextualSpacing/>
        <w:textAlignment w:val="baseline"/>
      </w:pPr>
      <w:r w:rsidRPr="005845A8">
        <w:rPr>
          <w:rFonts w:eastAsia="+mn-ea" w:cs="+mn-cs"/>
          <w:noProof/>
          <w:kern w:val="24"/>
          <w:lang w:eastAsia="tr-TR"/>
        </w:rPr>
        <w:drawing>
          <wp:anchor distT="0" distB="0" distL="114300" distR="114300" simplePos="0" relativeHeight="251661312" behindDoc="1" locked="0" layoutInCell="1" allowOverlap="1">
            <wp:simplePos x="0" y="0"/>
            <wp:positionH relativeFrom="column">
              <wp:posOffset>4053205</wp:posOffset>
            </wp:positionH>
            <wp:positionV relativeFrom="paragraph">
              <wp:posOffset>-530225</wp:posOffset>
            </wp:positionV>
            <wp:extent cx="2286000" cy="1228725"/>
            <wp:effectExtent l="19050" t="0" r="0" b="0"/>
            <wp:wrapTight wrapText="bothSides">
              <wp:wrapPolygon edited="0">
                <wp:start x="-180" y="0"/>
                <wp:lineTo x="-180" y="21433"/>
                <wp:lineTo x="21600" y="21433"/>
                <wp:lineTo x="21600" y="0"/>
                <wp:lineTo x="-180" y="0"/>
              </wp:wrapPolygon>
            </wp:wrapTight>
            <wp:docPr id="2" name="Resim 2"/>
            <wp:cNvGraphicFramePr/>
            <a:graphic xmlns:a="http://schemas.openxmlformats.org/drawingml/2006/main">
              <a:graphicData uri="http://schemas.openxmlformats.org/drawingml/2006/picture">
                <pic:pic xmlns:pic="http://schemas.openxmlformats.org/drawingml/2006/picture">
                  <pic:nvPicPr>
                    <pic:cNvPr id="47106" name="Picture 2"/>
                    <pic:cNvPicPr>
                      <a:picLocks noChangeAspect="1" noChangeArrowheads="1"/>
                    </pic:cNvPicPr>
                  </pic:nvPicPr>
                  <pic:blipFill>
                    <a:blip r:embed="rId6" cstate="print"/>
                    <a:srcRect t="53226"/>
                    <a:stretch>
                      <a:fillRect/>
                    </a:stretch>
                  </pic:blipFill>
                  <pic:spPr bwMode="auto">
                    <a:xfrm>
                      <a:off x="0" y="0"/>
                      <a:ext cx="2286000" cy="1228725"/>
                    </a:xfrm>
                    <a:prstGeom prst="rect">
                      <a:avLst/>
                    </a:prstGeom>
                    <a:noFill/>
                    <a:ln w="9525">
                      <a:noFill/>
                      <a:miter lim="800000"/>
                      <a:headEnd/>
                      <a:tailEnd/>
                    </a:ln>
                  </pic:spPr>
                </pic:pic>
              </a:graphicData>
            </a:graphic>
          </wp:anchor>
        </w:drawing>
      </w:r>
      <w:r w:rsidRPr="005845A8">
        <w:rPr>
          <w:rFonts w:eastAsia="+mn-ea" w:cs="+mn-cs"/>
          <w:kern w:val="24"/>
        </w:rPr>
        <w:t>2-Çekirdek zarı erir.</w:t>
      </w:r>
      <w:r w:rsidR="00372ECC" w:rsidRPr="005845A8">
        <w:rPr>
          <w:rFonts w:eastAsia="+mn-ea" w:cs="+mn-cs"/>
          <w:kern w:val="24"/>
        </w:rPr>
        <w:t xml:space="preserve"> Bundan dolayı kromozomlar sitoplazma içerisine dağılır.</w:t>
      </w:r>
    </w:p>
    <w:p w:rsidR="004378C5" w:rsidRPr="005845A8" w:rsidRDefault="004378C5" w:rsidP="00372ECC">
      <w:pPr>
        <w:spacing w:after="0" w:line="240" w:lineRule="auto"/>
        <w:ind w:left="357"/>
        <w:contextualSpacing/>
        <w:textAlignment w:val="baseline"/>
      </w:pPr>
      <w:r w:rsidRPr="005845A8">
        <w:rPr>
          <w:rFonts w:eastAsia="+mn-ea" w:cs="+mn-cs"/>
          <w:kern w:val="24"/>
        </w:rPr>
        <w:t>3-</w:t>
      </w:r>
      <w:proofErr w:type="spellStart"/>
      <w:r w:rsidRPr="005845A8">
        <w:rPr>
          <w:rFonts w:eastAsia="+mn-ea" w:cs="+mn-cs"/>
          <w:kern w:val="24"/>
        </w:rPr>
        <w:t>Sentrozomlar</w:t>
      </w:r>
      <w:proofErr w:type="spellEnd"/>
      <w:r w:rsidRPr="005845A8">
        <w:rPr>
          <w:rFonts w:eastAsia="+mn-ea" w:cs="+mn-cs"/>
          <w:kern w:val="24"/>
        </w:rPr>
        <w:t xml:space="preserve"> kutuplara çekilmeye başlar.</w:t>
      </w:r>
    </w:p>
    <w:p w:rsidR="004378C5" w:rsidRPr="005845A8" w:rsidRDefault="004378C5" w:rsidP="00372ECC">
      <w:pPr>
        <w:spacing w:after="0" w:line="240" w:lineRule="auto"/>
        <w:ind w:left="357"/>
        <w:contextualSpacing/>
        <w:textAlignment w:val="baseline"/>
      </w:pPr>
      <w:r w:rsidRPr="005845A8">
        <w:rPr>
          <w:rFonts w:eastAsia="+mn-ea" w:cs="+mn-cs"/>
          <w:kern w:val="24"/>
        </w:rPr>
        <w:t>4-İğ iplikleri oluşmaya başlar(</w:t>
      </w:r>
      <w:proofErr w:type="spellStart"/>
      <w:r w:rsidRPr="005845A8">
        <w:rPr>
          <w:rFonts w:eastAsia="+mn-ea" w:cs="+mn-cs"/>
          <w:kern w:val="24"/>
        </w:rPr>
        <w:t>sentrozomlar</w:t>
      </w:r>
      <w:proofErr w:type="spellEnd"/>
      <w:r w:rsidRPr="005845A8">
        <w:rPr>
          <w:rFonts w:eastAsia="+mn-ea" w:cs="+mn-cs"/>
          <w:kern w:val="24"/>
        </w:rPr>
        <w:t xml:space="preserve"> tarafından)</w:t>
      </w:r>
    </w:p>
    <w:p w:rsidR="004378C5" w:rsidRPr="005845A8" w:rsidRDefault="00B9548D" w:rsidP="00D01385">
      <w:pPr>
        <w:spacing w:after="0" w:line="20" w:lineRule="atLeast"/>
        <w:contextualSpacing/>
      </w:pPr>
      <w:r>
        <w:rPr>
          <w:noProof/>
          <w:lang w:eastAsia="tr-T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30" type="#_x0000_t75" style="position:absolute;margin-left:286.9pt;margin-top:1.65pt;width:164.25pt;height:96pt;z-index:251664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">
            <v:imagedata r:id="rId7" o:title=""/>
          </v:shape>
          <o:OLEObject Type="Embed" ProgID="Unknown" ShapeID="Object 2" DrawAspect="Content" ObjectID="_1316295985" r:id="rId8"/>
        </w:pict>
      </w:r>
      <w:r w:rsidR="004378C5" w:rsidRPr="005845A8">
        <w:rPr>
          <w:noProof/>
          <w:lang w:eastAsia="tr-TR"/>
        </w:rPr>
        <w:drawing>
          <wp:inline distT="0" distB="0" distL="0" distR="0">
            <wp:extent cx="3648075" cy="1238250"/>
            <wp:effectExtent l="19050" t="0" r="0" b="0"/>
            <wp:docPr id="3" name="Nesne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00562" cy="1785937"/>
                      <a:chOff x="4643438" y="5072063"/>
                      <a:chExt cx="4500562" cy="1785937"/>
                    </a:xfrm>
                  </a:grpSpPr>
                  <a:sp>
                    <a:nvSpPr>
                      <a:cNvPr id="14" name="13 Çapraz Köşesi Kesik Dikdörtgen"/>
                      <a:cNvSpPr/>
                    </a:nvSpPr>
                    <a:spPr>
                      <a:xfrm>
                        <a:off x="4643438" y="5072063"/>
                        <a:ext cx="4500562" cy="1785937"/>
                      </a:xfrm>
                      <a:prstGeom prst="snip2DiagRect">
                        <a:avLst/>
                      </a:prstGeom>
                    </a:spPr>
                    <a:txSp>
                      <a:txBody>
                        <a:bodyPr anchor="ctr"/>
                        <a:lstStyle>
                          <a:defPPr>
                            <a:defRPr lang="en-US"/>
                          </a:defPPr>
                          <a:lvl1pPr algn="l" rtl="0" fontAlgn="base">
                            <a:spcBef>
                              <a:spcPct val="20000"/>
                            </a:spcBef>
                            <a:spcAft>
                              <a:spcPct val="0"/>
                            </a:spcAft>
                            <a:buClr>
                              <a:schemeClr val="hlink"/>
                            </a:buClr>
                            <a:buSzPct val="60000"/>
                            <a:buFont typeface="Wingdings" pitchFamily="2" charset="2"/>
                            <a:buChar char="n"/>
                            <a:defRPr sz="2800" kern="1200">
                              <a:solidFill>
                                <a:schemeClr val="lt1"/>
                              </a:solidFill>
                              <a:latin typeface="+mn-lt"/>
                              <a:ea typeface="+mn-ea"/>
                              <a:cs typeface="+mn-cs"/>
                            </a:defRPr>
                          </a:lvl1pPr>
                          <a:lvl2pPr marL="457200" algn="l" rtl="0" fontAlgn="base">
                            <a:spcBef>
                              <a:spcPct val="20000"/>
                            </a:spcBef>
                            <a:spcAft>
                              <a:spcPct val="0"/>
                            </a:spcAft>
                            <a:buClr>
                              <a:schemeClr val="hlink"/>
                            </a:buClr>
                            <a:buSzPct val="60000"/>
                            <a:buFont typeface="Wingdings" pitchFamily="2" charset="2"/>
                            <a:buChar char="n"/>
                            <a:defRPr sz="2800" kern="1200">
                              <a:solidFill>
                                <a:schemeClr val="lt1"/>
                              </a:solidFill>
                              <a:latin typeface="+mn-lt"/>
                              <a:ea typeface="+mn-ea"/>
                              <a:cs typeface="+mn-cs"/>
                            </a:defRPr>
                          </a:lvl2pPr>
                          <a:lvl3pPr marL="914400" algn="l" rtl="0" fontAlgn="base">
                            <a:spcBef>
                              <a:spcPct val="20000"/>
                            </a:spcBef>
                            <a:spcAft>
                              <a:spcPct val="0"/>
                            </a:spcAft>
                            <a:buClr>
                              <a:schemeClr val="hlink"/>
                            </a:buClr>
                            <a:buSzPct val="60000"/>
                            <a:buFont typeface="Wingdings" pitchFamily="2" charset="2"/>
                            <a:buChar char="n"/>
                            <a:defRPr sz="2800" kern="1200">
                              <a:solidFill>
                                <a:schemeClr val="lt1"/>
                              </a:solidFill>
                              <a:latin typeface="+mn-lt"/>
                              <a:ea typeface="+mn-ea"/>
                              <a:cs typeface="+mn-cs"/>
                            </a:defRPr>
                          </a:lvl3pPr>
                          <a:lvl4pPr marL="1371600" algn="l" rtl="0" fontAlgn="base">
                            <a:spcBef>
                              <a:spcPct val="20000"/>
                            </a:spcBef>
                            <a:spcAft>
                              <a:spcPct val="0"/>
                            </a:spcAft>
                            <a:buClr>
                              <a:schemeClr val="hlink"/>
                            </a:buClr>
                            <a:buSzPct val="60000"/>
                            <a:buFont typeface="Wingdings" pitchFamily="2" charset="2"/>
                            <a:buChar char="n"/>
                            <a:defRPr sz="2800" kern="1200">
                              <a:solidFill>
                                <a:schemeClr val="lt1"/>
                              </a:solidFill>
                              <a:latin typeface="+mn-lt"/>
                              <a:ea typeface="+mn-ea"/>
                              <a:cs typeface="+mn-cs"/>
                            </a:defRPr>
                          </a:lvl4pPr>
                          <a:lvl5pPr marL="1828800" algn="l" rtl="0" fontAlgn="base">
                            <a:spcBef>
                              <a:spcPct val="20000"/>
                            </a:spcBef>
                            <a:spcAft>
                              <a:spcPct val="0"/>
                            </a:spcAft>
                            <a:buClr>
                              <a:schemeClr val="hlink"/>
                            </a:buClr>
                            <a:buSzPct val="60000"/>
                            <a:buFont typeface="Wingdings" pitchFamily="2" charset="2"/>
                            <a:buChar char="n"/>
                            <a:defRPr sz="2800" kern="1200">
                              <a:solidFill>
                                <a:schemeClr val="lt1"/>
                              </a:solidFill>
                              <a:latin typeface="+mn-lt"/>
                              <a:ea typeface="+mn-ea"/>
                              <a:cs typeface="+mn-cs"/>
                            </a:defRPr>
                          </a:lvl5pPr>
                          <a:lvl6pPr marL="2286000" algn="l" defTabSz="914400" rtl="0" eaLnBrk="1" latinLnBrk="0" hangingPunct="1">
                            <a:defRPr sz="2800" kern="1200">
                              <a:solidFill>
                                <a:schemeClr val="lt1"/>
                              </a:solidFill>
                              <a:latin typeface="+mn-lt"/>
                              <a:ea typeface="+mn-ea"/>
                              <a:cs typeface="+mn-cs"/>
                            </a:defRPr>
                          </a:lvl6pPr>
                          <a:lvl7pPr marL="2743200" algn="l" defTabSz="914400" rtl="0" eaLnBrk="1" latinLnBrk="0" hangingPunct="1">
                            <a:defRPr sz="2800" kern="1200">
                              <a:solidFill>
                                <a:schemeClr val="lt1"/>
                              </a:solidFill>
                              <a:latin typeface="+mn-lt"/>
                              <a:ea typeface="+mn-ea"/>
                              <a:cs typeface="+mn-cs"/>
                            </a:defRPr>
                          </a:lvl7pPr>
                          <a:lvl8pPr marL="3200400" algn="l" defTabSz="914400" rtl="0" eaLnBrk="1" latinLnBrk="0" hangingPunct="1">
                            <a:defRPr sz="2800" kern="1200">
                              <a:solidFill>
                                <a:schemeClr val="lt1"/>
                              </a:solidFill>
                              <a:latin typeface="+mn-lt"/>
                              <a:ea typeface="+mn-ea"/>
                              <a:cs typeface="+mn-cs"/>
                            </a:defRPr>
                          </a:lvl8pPr>
                          <a:lvl9pPr marL="3657600" algn="l" defTabSz="914400" rtl="0" eaLnBrk="1" latinLnBrk="0" hangingPunct="1">
                            <a:defRPr sz="2800" kern="1200">
                              <a:solidFill>
                                <a:schemeClr val="lt1"/>
                              </a:solidFill>
                              <a:latin typeface="+mn-lt"/>
                              <a:ea typeface="+mn-ea"/>
                              <a:cs typeface="+mn-cs"/>
                            </a:defRPr>
                          </a:lvl9pPr>
                        </a:lstStyle>
                        <a:p>
                          <a:pPr algn="ctr">
                            <a:defRPr/>
                          </a:pPr>
                          <a:r>
                            <a:rPr lang="tr-TR" sz="1600" dirty="0">
                              <a:solidFill>
                                <a:schemeClr val="tx1"/>
                              </a:solidFill>
                            </a:rPr>
                            <a:t>NOT:Kromozomun her iki parçası da birbirinin aynısıdır. Bu parçalardan her birine </a:t>
                          </a:r>
                          <a:r>
                            <a:rPr lang="tr-TR" sz="1600" dirty="0" err="1">
                              <a:solidFill>
                                <a:schemeClr val="tx1"/>
                              </a:solidFill>
                            </a:rPr>
                            <a:t>kromatid</a:t>
                          </a:r>
                          <a:r>
                            <a:rPr lang="tr-TR" sz="1600" dirty="0">
                              <a:solidFill>
                                <a:schemeClr val="tx1"/>
                              </a:solidFill>
                            </a:rPr>
                            <a:t>(eş kromozom) denir.</a:t>
                          </a: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4378C5" w:rsidRPr="00C4536A" w:rsidRDefault="004378C5" w:rsidP="00D01385">
      <w:pPr>
        <w:spacing w:after="0" w:line="20" w:lineRule="atLeast"/>
        <w:contextualSpacing/>
        <w:rPr>
          <w:b/>
          <w:sz w:val="24"/>
        </w:rPr>
      </w:pPr>
      <w:r w:rsidRPr="00C4536A">
        <w:rPr>
          <w:b/>
          <w:sz w:val="24"/>
        </w:rPr>
        <w:t xml:space="preserve">Evre 2: </w:t>
      </w:r>
    </w:p>
    <w:p w:rsidR="004378C5" w:rsidRPr="005845A8" w:rsidRDefault="004378C5" w:rsidP="00D01385">
      <w:pPr>
        <w:spacing w:after="0" w:line="20" w:lineRule="atLeast"/>
        <w:contextualSpacing/>
      </w:pPr>
      <w:r w:rsidRPr="005845A8">
        <w:t>Bu evrede şu olaylar gerçekleşir:</w:t>
      </w:r>
    </w:p>
    <w:p w:rsidR="004378C5" w:rsidRPr="005845A8" w:rsidRDefault="00414F92" w:rsidP="00D01385">
      <w:pPr>
        <w:pStyle w:val="ListeParagraf"/>
        <w:numPr>
          <w:ilvl w:val="0"/>
          <w:numId w:val="8"/>
        </w:numPr>
        <w:spacing w:line="20" w:lineRule="atLeast"/>
      </w:pPr>
      <w:r w:rsidRPr="005845A8">
        <w:rPr>
          <w:noProof/>
        </w:rPr>
        <w:drawing>
          <wp:anchor distT="0" distB="0" distL="114300" distR="114300" simplePos="0" relativeHeight="251670528" behindDoc="1" locked="0" layoutInCell="1" allowOverlap="1">
            <wp:simplePos x="0" y="0"/>
            <wp:positionH relativeFrom="column">
              <wp:posOffset>3167380</wp:posOffset>
            </wp:positionH>
            <wp:positionV relativeFrom="paragraph">
              <wp:posOffset>-116840</wp:posOffset>
            </wp:positionV>
            <wp:extent cx="1123950" cy="1200150"/>
            <wp:effectExtent l="19050" t="0" r="0" b="0"/>
            <wp:wrapTight wrapText="bothSides">
              <wp:wrapPolygon edited="0">
                <wp:start x="-366" y="0"/>
                <wp:lineTo x="-366" y="21257"/>
                <wp:lineTo x="21600" y="21257"/>
                <wp:lineTo x="21600" y="0"/>
                <wp:lineTo x="-366" y="0"/>
              </wp:wrapPolygon>
            </wp:wrapTight>
            <wp:docPr id="14" name="Resim 11"/>
            <wp:cNvGraphicFramePr/>
            <a:graphic xmlns:a="http://schemas.openxmlformats.org/drawingml/2006/main">
              <a:graphicData uri="http://schemas.openxmlformats.org/drawingml/2006/picture">
                <pic:pic xmlns:pic="http://schemas.openxmlformats.org/drawingml/2006/picture">
                  <pic:nvPicPr>
                    <pic:cNvPr id="20" name="Picture 2"/>
                    <pic:cNvPicPr>
                      <a:picLocks noChangeAspect="1" noChangeArrowheads="1"/>
                    </pic:cNvPicPr>
                  </pic:nvPicPr>
                  <pic:blipFill>
                    <a:blip r:embed="rId9" cstate="print"/>
                    <a:srcRect l="74593" t="21080" r="3767" b="53623"/>
                    <a:stretch>
                      <a:fillRect/>
                    </a:stretch>
                  </pic:blipFill>
                  <pic:spPr bwMode="auto">
                    <a:xfrm>
                      <a:off x="0" y="0"/>
                      <a:ext cx="1123950" cy="1200150"/>
                    </a:xfrm>
                    <a:prstGeom prst="rect">
                      <a:avLst/>
                    </a:prstGeom>
                    <a:noFill/>
                    <a:ln w="9525">
                      <a:noFill/>
                      <a:miter lim="800000"/>
                      <a:headEnd/>
                      <a:tailEnd/>
                    </a:ln>
                  </pic:spPr>
                </pic:pic>
              </a:graphicData>
            </a:graphic>
          </wp:anchor>
        </w:drawing>
      </w:r>
      <w:r w:rsidR="00B9548D">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0;text-align:left;margin-left:343.9pt;margin-top:10.8pt;width:33.75pt;height:18pt;z-index:251671552;mso-position-horizontal-relative:text;mso-position-vertical-relative:text"/>
        </w:pict>
      </w:r>
      <w:r w:rsidR="00082547" w:rsidRPr="005845A8">
        <w:rPr>
          <w:noProof/>
        </w:rPr>
        <w:drawing>
          <wp:anchor distT="0" distB="0" distL="114300" distR="114300" simplePos="0" relativeHeight="251665408" behindDoc="1" locked="0" layoutInCell="1" allowOverlap="1">
            <wp:simplePos x="0" y="0"/>
            <wp:positionH relativeFrom="column">
              <wp:posOffset>4605655</wp:posOffset>
            </wp:positionH>
            <wp:positionV relativeFrom="paragraph">
              <wp:posOffset>-475615</wp:posOffset>
            </wp:positionV>
            <wp:extent cx="1933575" cy="1466850"/>
            <wp:effectExtent l="19050" t="0" r="9525" b="0"/>
            <wp:wrapTight wrapText="bothSides">
              <wp:wrapPolygon edited="0">
                <wp:start x="-213" y="0"/>
                <wp:lineTo x="-213" y="21319"/>
                <wp:lineTo x="21706" y="21319"/>
                <wp:lineTo x="21706" y="0"/>
                <wp:lineTo x="-213" y="0"/>
              </wp:wrapPolygon>
            </wp:wrapTight>
            <wp:docPr id="4" name="Resim 4"/>
            <wp:cNvGraphicFramePr/>
            <a:graphic xmlns:a="http://schemas.openxmlformats.org/drawingml/2006/main">
              <a:graphicData uri="http://schemas.openxmlformats.org/drawingml/2006/picture">
                <pic:pic xmlns:pic="http://schemas.openxmlformats.org/drawingml/2006/picture">
                  <pic:nvPicPr>
                    <pic:cNvPr id="48130" name="Picture 2"/>
                    <pic:cNvPicPr>
                      <a:picLocks noChangeAspect="1" noChangeArrowheads="1"/>
                    </pic:cNvPicPr>
                  </pic:nvPicPr>
                  <pic:blipFill>
                    <a:blip r:embed="rId10" cstate="print"/>
                    <a:srcRect/>
                    <a:stretch>
                      <a:fillRect/>
                    </a:stretch>
                  </pic:blipFill>
                  <pic:spPr bwMode="auto">
                    <a:xfrm>
                      <a:off x="0" y="0"/>
                      <a:ext cx="1933575" cy="1466850"/>
                    </a:xfrm>
                    <a:prstGeom prst="rect">
                      <a:avLst/>
                    </a:prstGeom>
                    <a:noFill/>
                    <a:ln w="9525">
                      <a:noFill/>
                      <a:miter lim="800000"/>
                      <a:headEnd/>
                      <a:tailEnd/>
                    </a:ln>
                  </pic:spPr>
                </pic:pic>
              </a:graphicData>
            </a:graphic>
          </wp:anchor>
        </w:drawing>
      </w:r>
      <w:r w:rsidR="00372ECC" w:rsidRPr="005845A8">
        <w:t xml:space="preserve">iğ iplikleri oluşumunu tamamlar ve bu iplikler sitoplazma içerisine dağılmış olan kromozomları orta noktalarından yakalayıp hücrenin ortasında yan yana dizer. </w:t>
      </w:r>
    </w:p>
    <w:p w:rsidR="00372ECC" w:rsidRPr="005845A8" w:rsidRDefault="00372ECC" w:rsidP="00D01385">
      <w:pPr>
        <w:pStyle w:val="ListeParagraf"/>
        <w:numPr>
          <w:ilvl w:val="0"/>
          <w:numId w:val="8"/>
        </w:numPr>
        <w:spacing w:line="20" w:lineRule="atLeast"/>
      </w:pPr>
      <w:r w:rsidRPr="005845A8">
        <w:t>Kopya kromozomlar birbirinden ayrılır.</w:t>
      </w:r>
    </w:p>
    <w:p w:rsidR="00372ECC" w:rsidRPr="00C4536A" w:rsidRDefault="00372ECC" w:rsidP="00D01385">
      <w:pPr>
        <w:spacing w:after="0" w:line="20" w:lineRule="atLeast"/>
        <w:contextualSpacing/>
        <w:rPr>
          <w:b/>
          <w:sz w:val="24"/>
        </w:rPr>
      </w:pPr>
      <w:r w:rsidRPr="00C4536A">
        <w:rPr>
          <w:b/>
          <w:sz w:val="24"/>
        </w:rPr>
        <w:t>Evre 3:</w:t>
      </w:r>
    </w:p>
    <w:p w:rsidR="00372ECC" w:rsidRPr="005845A8" w:rsidRDefault="00372ECC" w:rsidP="00D01385">
      <w:pPr>
        <w:spacing w:after="0" w:line="20" w:lineRule="atLeast"/>
        <w:contextualSpacing/>
      </w:pPr>
      <w:r w:rsidRPr="005845A8">
        <w:t>Bu evrede şu olaylar gerçekleşir:</w:t>
      </w:r>
    </w:p>
    <w:p w:rsidR="00372ECC" w:rsidRPr="005845A8" w:rsidRDefault="00372ECC" w:rsidP="00D01385">
      <w:pPr>
        <w:pStyle w:val="ListeParagraf"/>
        <w:numPr>
          <w:ilvl w:val="0"/>
          <w:numId w:val="9"/>
        </w:numPr>
        <w:spacing w:line="20" w:lineRule="atLeast"/>
      </w:pPr>
      <w:r w:rsidRPr="005845A8">
        <w:t>Birbirinden ayrılmış olan eş kromozomlar iğ iplikleri tarafından hücrenin kutuplarına doğru çekilir.</w:t>
      </w:r>
      <w:r w:rsidR="00082547" w:rsidRPr="005845A8">
        <w:t xml:space="preserve"> Kromozomlar kutuplara geldiğinde bu evre sona erer.</w:t>
      </w:r>
    </w:p>
    <w:p w:rsidR="00082547" w:rsidRPr="005845A8" w:rsidRDefault="00D01385" w:rsidP="00D01385">
      <w:pPr>
        <w:pStyle w:val="ListeParagraf"/>
        <w:numPr>
          <w:ilvl w:val="0"/>
          <w:numId w:val="10"/>
        </w:numPr>
        <w:spacing w:line="20" w:lineRule="atLeast"/>
        <w:textAlignment w:val="baseline"/>
        <w:rPr>
          <w:rFonts w:asciiTheme="minorHAnsi" w:hAnsiTheme="minorHAnsi"/>
        </w:rPr>
      </w:pPr>
      <w:r w:rsidRPr="005845A8">
        <w:rPr>
          <w:rFonts w:asciiTheme="minorHAnsi" w:eastAsia="+mn-ea" w:hAnsiTheme="minorHAnsi" w:cs="+mn-cs"/>
          <w:noProof/>
          <w:kern w:val="24"/>
        </w:rPr>
        <w:drawing>
          <wp:anchor distT="0" distB="0" distL="114300" distR="114300" simplePos="0" relativeHeight="251666432" behindDoc="1" locked="0" layoutInCell="1" allowOverlap="1">
            <wp:simplePos x="0" y="0"/>
            <wp:positionH relativeFrom="column">
              <wp:posOffset>4691380</wp:posOffset>
            </wp:positionH>
            <wp:positionV relativeFrom="paragraph">
              <wp:posOffset>-360680</wp:posOffset>
            </wp:positionV>
            <wp:extent cx="1438275" cy="1123950"/>
            <wp:effectExtent l="19050" t="0" r="9525" b="0"/>
            <wp:wrapTight wrapText="bothSides">
              <wp:wrapPolygon edited="0">
                <wp:start x="-286" y="0"/>
                <wp:lineTo x="-286" y="21234"/>
                <wp:lineTo x="21743" y="21234"/>
                <wp:lineTo x="21743" y="0"/>
                <wp:lineTo x="-286" y="0"/>
              </wp:wrapPolygon>
            </wp:wrapTight>
            <wp:docPr id="6" name="Resim 5"/>
            <wp:cNvGraphicFramePr/>
            <a:graphic xmlns:a="http://schemas.openxmlformats.org/drawingml/2006/main">
              <a:graphicData uri="http://schemas.openxmlformats.org/drawingml/2006/picture">
                <pic:pic xmlns:pic="http://schemas.openxmlformats.org/drawingml/2006/picture">
                  <pic:nvPicPr>
                    <pic:cNvPr id="48131" name="Picture 3"/>
                    <pic:cNvPicPr>
                      <a:picLocks noChangeAspect="1" noChangeArrowheads="1"/>
                    </pic:cNvPicPr>
                  </pic:nvPicPr>
                  <pic:blipFill>
                    <a:blip r:embed="rId11" cstate="print"/>
                    <a:srcRect/>
                    <a:stretch>
                      <a:fillRect/>
                    </a:stretch>
                  </pic:blipFill>
                  <pic:spPr bwMode="auto">
                    <a:xfrm>
                      <a:off x="0" y="0"/>
                      <a:ext cx="1438275" cy="1123950"/>
                    </a:xfrm>
                    <a:prstGeom prst="rect">
                      <a:avLst/>
                    </a:prstGeom>
                    <a:noFill/>
                    <a:ln w="9525">
                      <a:noFill/>
                      <a:miter lim="800000"/>
                      <a:headEnd/>
                      <a:tailEnd/>
                    </a:ln>
                  </pic:spPr>
                </pic:pic>
              </a:graphicData>
            </a:graphic>
          </wp:anchor>
        </w:drawing>
      </w:r>
      <w:r w:rsidR="00082547" w:rsidRPr="005845A8">
        <w:rPr>
          <w:rFonts w:asciiTheme="minorHAnsi" w:eastAsia="+mn-ea" w:hAnsiTheme="minorHAnsi" w:cs="+mn-cs"/>
          <w:kern w:val="24"/>
        </w:rPr>
        <w:t xml:space="preserve">Böylece oluşacak hücrelerin ikisi  de kromozomların, dolayısıyla kalıtım maddesinin birer kopyasını almış olur. </w:t>
      </w:r>
    </w:p>
    <w:p w:rsidR="00082547" w:rsidRPr="00C4536A" w:rsidRDefault="00082547" w:rsidP="00D01385">
      <w:pPr>
        <w:spacing w:after="0" w:line="20" w:lineRule="atLeast"/>
        <w:rPr>
          <w:b/>
          <w:sz w:val="24"/>
        </w:rPr>
      </w:pPr>
      <w:r w:rsidRPr="00C4536A">
        <w:rPr>
          <w:b/>
          <w:sz w:val="24"/>
        </w:rPr>
        <w:t>Evre 4:</w:t>
      </w:r>
    </w:p>
    <w:p w:rsidR="00082547" w:rsidRPr="005845A8" w:rsidRDefault="00082547" w:rsidP="00D01385">
      <w:pPr>
        <w:spacing w:after="0" w:line="20" w:lineRule="atLeast"/>
      </w:pPr>
      <w:r w:rsidRPr="005845A8">
        <w:t>Bu evrede şu olaylar gerçekleşir:</w:t>
      </w:r>
    </w:p>
    <w:p w:rsidR="00082547" w:rsidRPr="005845A8" w:rsidRDefault="00082547" w:rsidP="00D01385">
      <w:pPr>
        <w:pStyle w:val="ListeParagraf"/>
        <w:numPr>
          <w:ilvl w:val="0"/>
          <w:numId w:val="11"/>
        </w:numPr>
        <w:spacing w:line="20" w:lineRule="atLeast"/>
      </w:pPr>
      <w:r w:rsidRPr="005845A8">
        <w:t>Kutuplara giden kromozomların etrafında tekrar hücre zarı oluşmaya başlar.</w:t>
      </w:r>
    </w:p>
    <w:p w:rsidR="00082547" w:rsidRPr="005845A8" w:rsidRDefault="00082547" w:rsidP="00D01385">
      <w:pPr>
        <w:pStyle w:val="ListeParagraf"/>
        <w:numPr>
          <w:ilvl w:val="0"/>
          <w:numId w:val="11"/>
        </w:numPr>
        <w:spacing w:line="20" w:lineRule="atLeast"/>
      </w:pPr>
      <w:r w:rsidRPr="005845A8">
        <w:t>İğ iplikleri kaybolur.</w:t>
      </w:r>
    </w:p>
    <w:p w:rsidR="00082547" w:rsidRPr="005845A8" w:rsidRDefault="00082547" w:rsidP="00D01385">
      <w:pPr>
        <w:pStyle w:val="ListeParagraf"/>
        <w:numPr>
          <w:ilvl w:val="0"/>
          <w:numId w:val="11"/>
        </w:numPr>
        <w:spacing w:line="20" w:lineRule="atLeast"/>
      </w:pPr>
      <w:r w:rsidRPr="005845A8">
        <w:t>Kromozomlar tekrar incelip uzayarak tekrar kromatin iplik halini alır.</w:t>
      </w:r>
    </w:p>
    <w:p w:rsidR="00082547" w:rsidRPr="005845A8" w:rsidRDefault="00082547" w:rsidP="00D01385">
      <w:pPr>
        <w:pStyle w:val="ListeParagraf"/>
        <w:numPr>
          <w:ilvl w:val="0"/>
          <w:numId w:val="11"/>
        </w:numPr>
        <w:spacing w:line="20" w:lineRule="atLeast"/>
      </w:pPr>
      <w:r w:rsidRPr="005845A8">
        <w:t>Çekirdek bölünmesi tamamlanmıştır. Çekirdek dinlenmeye çekilir.</w:t>
      </w:r>
    </w:p>
    <w:p w:rsidR="00082547" w:rsidRPr="00C4536A" w:rsidRDefault="00D01385" w:rsidP="00D01385">
      <w:pPr>
        <w:spacing w:line="20" w:lineRule="atLeast"/>
        <w:rPr>
          <w:b/>
          <w:sz w:val="24"/>
        </w:rPr>
      </w:pPr>
      <w:r w:rsidRPr="00C4536A">
        <w:rPr>
          <w:b/>
          <w:noProof/>
          <w:sz w:val="24"/>
          <w:lang w:eastAsia="tr-TR"/>
        </w:rPr>
        <w:drawing>
          <wp:anchor distT="0" distB="0" distL="114300" distR="114300" simplePos="0" relativeHeight="251672576" behindDoc="1" locked="0" layoutInCell="1" allowOverlap="1">
            <wp:simplePos x="0" y="0"/>
            <wp:positionH relativeFrom="column">
              <wp:posOffset>5005705</wp:posOffset>
            </wp:positionH>
            <wp:positionV relativeFrom="paragraph">
              <wp:posOffset>-626110</wp:posOffset>
            </wp:positionV>
            <wp:extent cx="1438275" cy="914400"/>
            <wp:effectExtent l="19050" t="0" r="9525" b="0"/>
            <wp:wrapTight wrapText="bothSides">
              <wp:wrapPolygon edited="0">
                <wp:start x="-286" y="0"/>
                <wp:lineTo x="-286" y="21150"/>
                <wp:lineTo x="21743" y="21150"/>
                <wp:lineTo x="21743" y="0"/>
                <wp:lineTo x="-286" y="0"/>
              </wp:wrapPolygon>
            </wp:wrapTight>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1438275" cy="914400"/>
                    </a:xfrm>
                    <a:prstGeom prst="rect">
                      <a:avLst/>
                    </a:prstGeom>
                    <a:noFill/>
                    <a:ln w="9525">
                      <a:noFill/>
                      <a:miter lim="800000"/>
                      <a:headEnd/>
                      <a:tailEnd/>
                    </a:ln>
                  </pic:spPr>
                </pic:pic>
              </a:graphicData>
            </a:graphic>
          </wp:anchor>
        </w:drawing>
      </w:r>
      <w:r w:rsidR="00082547" w:rsidRPr="00C4536A">
        <w:rPr>
          <w:b/>
          <w:sz w:val="24"/>
        </w:rPr>
        <w:t>Evre 5 sitoplazma bölünmesi</w:t>
      </w:r>
    </w:p>
    <w:p w:rsidR="00D01385" w:rsidRPr="005845A8" w:rsidRDefault="00D01385" w:rsidP="00D01385">
      <w:pPr>
        <w:spacing w:line="20" w:lineRule="atLeast"/>
      </w:pPr>
      <w:r w:rsidRPr="005845A8">
        <w:t xml:space="preserve">Bu evrede artık  sitoplazma bölünmesi gerçekleşir. Ama bu hayvan ve bitki hücresinde farklı </w:t>
      </w:r>
      <w:proofErr w:type="spellStart"/>
      <w:r w:rsidRPr="005845A8">
        <w:t>farklı</w:t>
      </w:r>
      <w:proofErr w:type="spellEnd"/>
      <w:r w:rsidRPr="005845A8">
        <w:t xml:space="preserve"> olur. Hayvan hücresinde sitoplazma boğumlanma ile olur. Bitki hücresinde ise boğumlanma olmaz (hücre duvarından dolayı) bu hücrede arada ara lamel(orta plak) oluşur ve bitki hücresi bölünür. </w:t>
      </w:r>
    </w:p>
    <w:p w:rsidR="00D01385" w:rsidRPr="005845A8" w:rsidRDefault="00C13467" w:rsidP="00D01385">
      <w:pPr>
        <w:spacing w:line="20" w:lineRule="atLeast"/>
      </w:pPr>
      <w:r w:rsidRPr="005845A8">
        <w:rPr>
          <w:noProof/>
          <w:lang w:eastAsia="tr-TR"/>
        </w:rPr>
        <w:drawing>
          <wp:anchor distT="0" distB="0" distL="114300" distR="114300" simplePos="0" relativeHeight="251674624" behindDoc="1" locked="0" layoutInCell="1" allowOverlap="1">
            <wp:simplePos x="0" y="0"/>
            <wp:positionH relativeFrom="column">
              <wp:posOffset>1329055</wp:posOffset>
            </wp:positionH>
            <wp:positionV relativeFrom="paragraph">
              <wp:posOffset>-292735</wp:posOffset>
            </wp:positionV>
            <wp:extent cx="1209675" cy="4200525"/>
            <wp:effectExtent l="1524000" t="0" r="1495425" b="0"/>
            <wp:wrapTight wrapText="bothSides">
              <wp:wrapPolygon edited="0">
                <wp:start x="21090" y="-147"/>
                <wp:lineTo x="0" y="-147"/>
                <wp:lineTo x="0" y="21600"/>
                <wp:lineTo x="21090" y="21600"/>
                <wp:lineTo x="21090" y="-147"/>
              </wp:wrapPolygon>
            </wp:wrapTight>
            <wp:docPr id="2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srcRect l="11374" b="13646"/>
                    <a:stretch>
                      <a:fillRect/>
                    </a:stretch>
                  </pic:blipFill>
                  <pic:spPr bwMode="auto">
                    <a:xfrm rot="16200000">
                      <a:off x="0" y="0"/>
                      <a:ext cx="1209675" cy="4200525"/>
                    </a:xfrm>
                    <a:prstGeom prst="rect">
                      <a:avLst/>
                    </a:prstGeom>
                    <a:noFill/>
                    <a:ln w="9525">
                      <a:noFill/>
                      <a:miter lim="800000"/>
                      <a:headEnd/>
                      <a:tailEnd/>
                    </a:ln>
                  </pic:spPr>
                </pic:pic>
              </a:graphicData>
            </a:graphic>
          </wp:anchor>
        </w:drawing>
      </w:r>
      <w:r w:rsidR="00D01385" w:rsidRPr="005845A8">
        <w:rPr>
          <w:noProof/>
          <w:lang w:eastAsia="tr-TR"/>
        </w:rPr>
        <w:drawing>
          <wp:anchor distT="0" distB="0" distL="114300" distR="114300" simplePos="0" relativeHeight="251669504" behindDoc="1" locked="0" layoutInCell="1" allowOverlap="1">
            <wp:simplePos x="0" y="0"/>
            <wp:positionH relativeFrom="column">
              <wp:posOffset>167005</wp:posOffset>
            </wp:positionH>
            <wp:positionV relativeFrom="paragraph">
              <wp:posOffset>30480</wp:posOffset>
            </wp:positionV>
            <wp:extent cx="1905000" cy="1066800"/>
            <wp:effectExtent l="19050" t="0" r="0" b="0"/>
            <wp:wrapTight wrapText="bothSides">
              <wp:wrapPolygon edited="0">
                <wp:start x="-216" y="0"/>
                <wp:lineTo x="-216" y="21214"/>
                <wp:lineTo x="21600" y="21214"/>
                <wp:lineTo x="21600" y="0"/>
                <wp:lineTo x="-216" y="0"/>
              </wp:wrapPolygon>
            </wp:wrapTight>
            <wp:docPr id="11" name="Resim 6"/>
            <wp:cNvGraphicFramePr/>
            <a:graphic xmlns:a="http://schemas.openxmlformats.org/drawingml/2006/main">
              <a:graphicData uri="http://schemas.openxmlformats.org/drawingml/2006/picture">
                <pic:pic xmlns:pic="http://schemas.openxmlformats.org/drawingml/2006/picture">
                  <pic:nvPicPr>
                    <pic:cNvPr id="49155" name="Picture 3"/>
                    <pic:cNvPicPr>
                      <a:picLocks noChangeAspect="1" noChangeArrowheads="1"/>
                    </pic:cNvPicPr>
                  </pic:nvPicPr>
                  <pic:blipFill>
                    <a:blip r:embed="rId14" cstate="print"/>
                    <a:srcRect/>
                    <a:stretch>
                      <a:fillRect/>
                    </a:stretch>
                  </pic:blipFill>
                  <pic:spPr bwMode="auto">
                    <a:xfrm>
                      <a:off x="0" y="0"/>
                      <a:ext cx="1905000" cy="1066800"/>
                    </a:xfrm>
                    <a:prstGeom prst="rect">
                      <a:avLst/>
                    </a:prstGeom>
                    <a:noFill/>
                    <a:ln w="9525">
                      <a:noFill/>
                      <a:miter lim="800000"/>
                      <a:headEnd/>
                      <a:tailEnd/>
                    </a:ln>
                  </pic:spPr>
                </pic:pic>
              </a:graphicData>
            </a:graphic>
          </wp:anchor>
        </w:drawing>
      </w:r>
      <w:r w:rsidR="00D01385" w:rsidRPr="005845A8">
        <w:rPr>
          <w:noProof/>
          <w:lang w:eastAsia="tr-TR"/>
        </w:rPr>
        <w:drawing>
          <wp:inline distT="0" distB="0" distL="0" distR="0">
            <wp:extent cx="1371600" cy="952500"/>
            <wp:effectExtent l="19050" t="0" r="0" b="0"/>
            <wp:docPr id="10" name="Nesne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28875" cy="1714500"/>
                      <a:chOff x="4500563" y="2143125"/>
                      <a:chExt cx="2428875" cy="1714500"/>
                    </a:xfrm>
                  </a:grpSpPr>
                  <a:grpSp>
                    <a:nvGrpSpPr>
                      <a:cNvPr id="3" name="Group 11"/>
                      <a:cNvGrpSpPr>
                        <a:grpSpLocks/>
                      </a:cNvGrpSpPr>
                    </a:nvGrpSpPr>
                    <a:grpSpPr bwMode="auto">
                      <a:xfrm>
                        <a:off x="4500563" y="2143125"/>
                        <a:ext cx="2428875" cy="1714500"/>
                        <a:chOff x="4572000" y="2000240"/>
                        <a:chExt cx="2428892" cy="1714512"/>
                      </a:xfrm>
                    </a:grpSpPr>
                    <a:sp>
                      <a:nvSpPr>
                        <a:cNvPr id="60431" name="TextBox 8"/>
                        <a:cNvSpPr txBox="1">
                          <a:spLocks noChangeArrowheads="1"/>
                        </a:cNvSpPr>
                      </a:nvSpPr>
                      <a:spPr bwMode="auto">
                        <a:xfrm>
                          <a:off x="4786314" y="2000240"/>
                          <a:ext cx="2143140" cy="369332"/>
                        </a:xfrm>
                        <a:prstGeom prst="rect">
                          <a:avLst/>
                        </a:prstGeom>
                        <a:noFill/>
                        <a:ln w="9525">
                          <a:noFill/>
                          <a:miter lim="800000"/>
                          <a:headEnd/>
                          <a:tailEnd/>
                        </a:ln>
                      </a:spPr>
                      <a:txSp>
                        <a:txBody>
                          <a:bodyPr>
                            <a:spAutoFit/>
                          </a:bodyPr>
                          <a:lstStyle>
                            <a:defPPr>
                              <a:defRPr lang="en-US"/>
                            </a:defPPr>
                            <a:lvl1pPr algn="l" rtl="0" fontAlgn="base">
                              <a:spcBef>
                                <a:spcPct val="20000"/>
                              </a:spcBef>
                              <a:spcAft>
                                <a:spcPct val="0"/>
                              </a:spcAft>
                              <a:buClr>
                                <a:schemeClr val="hlink"/>
                              </a:buClr>
                              <a:buSzPct val="60000"/>
                              <a:buFont typeface="Wingdings" pitchFamily="2" charset="2"/>
                              <a:buChar char="n"/>
                              <a:defRPr sz="2800" kern="1200">
                                <a:solidFill>
                                  <a:schemeClr val="tx1"/>
                                </a:solidFill>
                                <a:latin typeface="Arial" charset="0"/>
                                <a:ea typeface="+mn-ea"/>
                                <a:cs typeface="+mn-cs"/>
                              </a:defRPr>
                            </a:lvl1pPr>
                            <a:lvl2pPr marL="457200" algn="l" rtl="0" fontAlgn="base">
                              <a:spcBef>
                                <a:spcPct val="20000"/>
                              </a:spcBef>
                              <a:spcAft>
                                <a:spcPct val="0"/>
                              </a:spcAft>
                              <a:buClr>
                                <a:schemeClr val="hlink"/>
                              </a:buClr>
                              <a:buSzPct val="60000"/>
                              <a:buFont typeface="Wingdings" pitchFamily="2" charset="2"/>
                              <a:buChar char="n"/>
                              <a:defRPr sz="2800" kern="1200">
                                <a:solidFill>
                                  <a:schemeClr val="tx1"/>
                                </a:solidFill>
                                <a:latin typeface="Arial" charset="0"/>
                                <a:ea typeface="+mn-ea"/>
                                <a:cs typeface="+mn-cs"/>
                              </a:defRPr>
                            </a:lvl2pPr>
                            <a:lvl3pPr marL="914400" algn="l" rtl="0" fontAlgn="base">
                              <a:spcBef>
                                <a:spcPct val="20000"/>
                              </a:spcBef>
                              <a:spcAft>
                                <a:spcPct val="0"/>
                              </a:spcAft>
                              <a:buClr>
                                <a:schemeClr val="hlink"/>
                              </a:buClr>
                              <a:buSzPct val="60000"/>
                              <a:buFont typeface="Wingdings" pitchFamily="2" charset="2"/>
                              <a:buChar char="n"/>
                              <a:defRPr sz="2800" kern="1200">
                                <a:solidFill>
                                  <a:schemeClr val="tx1"/>
                                </a:solidFill>
                                <a:latin typeface="Arial" charset="0"/>
                                <a:ea typeface="+mn-ea"/>
                                <a:cs typeface="+mn-cs"/>
                              </a:defRPr>
                            </a:lvl3pPr>
                            <a:lvl4pPr marL="1371600" algn="l" rtl="0" fontAlgn="base">
                              <a:spcBef>
                                <a:spcPct val="20000"/>
                              </a:spcBef>
                              <a:spcAft>
                                <a:spcPct val="0"/>
                              </a:spcAft>
                              <a:buClr>
                                <a:schemeClr val="hlink"/>
                              </a:buClr>
                              <a:buSzPct val="60000"/>
                              <a:buFont typeface="Wingdings" pitchFamily="2" charset="2"/>
                              <a:buChar char="n"/>
                              <a:defRPr sz="2800" kern="1200">
                                <a:solidFill>
                                  <a:schemeClr val="tx1"/>
                                </a:solidFill>
                                <a:latin typeface="Arial" charset="0"/>
                                <a:ea typeface="+mn-ea"/>
                                <a:cs typeface="+mn-cs"/>
                              </a:defRPr>
                            </a:lvl4pPr>
                            <a:lvl5pPr marL="1828800" algn="l" rtl="0" fontAlgn="base">
                              <a:spcBef>
                                <a:spcPct val="20000"/>
                              </a:spcBef>
                              <a:spcAft>
                                <a:spcPct val="0"/>
                              </a:spcAft>
                              <a:buClr>
                                <a:schemeClr val="hlink"/>
                              </a:buClr>
                              <a:buSzPct val="60000"/>
                              <a:buFont typeface="Wingdings" pitchFamily="2" charset="2"/>
                              <a:buChar char="n"/>
                              <a:defRPr sz="2800" kern="1200">
                                <a:solidFill>
                                  <a:schemeClr val="tx1"/>
                                </a:solidFill>
                                <a:latin typeface="Arial" charset="0"/>
                                <a:ea typeface="+mn-ea"/>
                                <a:cs typeface="+mn-cs"/>
                              </a:defRPr>
                            </a:lvl5pPr>
                            <a:lvl6pPr marL="2286000" algn="l" defTabSz="914400" rtl="0" eaLnBrk="1" latinLnBrk="0" hangingPunct="1">
                              <a:defRPr sz="2800" kern="1200">
                                <a:solidFill>
                                  <a:schemeClr val="tx1"/>
                                </a:solidFill>
                                <a:latin typeface="Arial" charset="0"/>
                                <a:ea typeface="+mn-ea"/>
                                <a:cs typeface="+mn-cs"/>
                              </a:defRPr>
                            </a:lvl6pPr>
                            <a:lvl7pPr marL="2743200" algn="l" defTabSz="914400" rtl="0" eaLnBrk="1" latinLnBrk="0" hangingPunct="1">
                              <a:defRPr sz="2800" kern="1200">
                                <a:solidFill>
                                  <a:schemeClr val="tx1"/>
                                </a:solidFill>
                                <a:latin typeface="Arial" charset="0"/>
                                <a:ea typeface="+mn-ea"/>
                                <a:cs typeface="+mn-cs"/>
                              </a:defRPr>
                            </a:lvl7pPr>
                            <a:lvl8pPr marL="3200400" algn="l" defTabSz="914400" rtl="0" eaLnBrk="1" latinLnBrk="0" hangingPunct="1">
                              <a:defRPr sz="2800" kern="1200">
                                <a:solidFill>
                                  <a:schemeClr val="tx1"/>
                                </a:solidFill>
                                <a:latin typeface="Arial" charset="0"/>
                                <a:ea typeface="+mn-ea"/>
                                <a:cs typeface="+mn-cs"/>
                              </a:defRPr>
                            </a:lvl8pPr>
                            <a:lvl9pPr marL="3657600" algn="l" defTabSz="914400" rtl="0" eaLnBrk="1" latinLnBrk="0" hangingPunct="1">
                              <a:defRPr sz="2800" kern="1200">
                                <a:solidFill>
                                  <a:schemeClr val="tx1"/>
                                </a:solidFill>
                                <a:latin typeface="Arial" charset="0"/>
                                <a:ea typeface="+mn-ea"/>
                                <a:cs typeface="+mn-cs"/>
                              </a:defRPr>
                            </a:lvl9pPr>
                          </a:lstStyle>
                          <a:p>
                            <a:r>
                              <a:rPr lang="tr-TR"/>
                              <a:t>Bitki Hücresi;</a:t>
                            </a:r>
                          </a:p>
                        </a:txBody>
                        <a:useSpRect/>
                      </a:txSp>
                    </a:sp>
                    <a:pic>
                      <a:nvPicPr>
                        <a:cNvPr id="60432" name="Picture 3"/>
                        <a:cNvPicPr>
                          <a:picLocks noChangeAspect="1" noChangeArrowheads="1"/>
                        </a:cNvPicPr>
                      </a:nvPicPr>
                      <a:blipFill>
                        <a:blip r:embed="rId15"/>
                        <a:srcRect/>
                        <a:stretch>
                          <a:fillRect/>
                        </a:stretch>
                      </a:blipFill>
                      <a:spPr bwMode="auto">
                        <a:xfrm rot="-5400000">
                          <a:off x="5143504" y="1857364"/>
                          <a:ext cx="1285884" cy="2428892"/>
                        </a:xfrm>
                        <a:prstGeom prst="rect">
                          <a:avLst/>
                        </a:prstGeom>
                        <a:noFill/>
                        <a:ln w="9525">
                          <a:noFill/>
                          <a:miter lim="800000"/>
                          <a:headEnd/>
                          <a:tailEnd/>
                        </a:ln>
                      </a:spPr>
                    </a:pic>
                  </a:grpSp>
                </lc:lockedCanvas>
              </a:graphicData>
            </a:graphic>
          </wp:inline>
        </w:drawing>
      </w:r>
    </w:p>
    <w:p w:rsidR="00082547" w:rsidRPr="005845A8" w:rsidRDefault="00C13467" w:rsidP="00082547">
      <w:pPr>
        <w:spacing w:line="20" w:lineRule="atLeast"/>
      </w:pPr>
      <w:r w:rsidRPr="005845A8">
        <w:rPr>
          <w:noProof/>
          <w:lang w:eastAsia="tr-TR"/>
        </w:rPr>
        <w:drawing>
          <wp:anchor distT="0" distB="0" distL="114300" distR="114300" simplePos="0" relativeHeight="251675648" behindDoc="1" locked="0" layoutInCell="1" allowOverlap="1">
            <wp:simplePos x="0" y="0"/>
            <wp:positionH relativeFrom="column">
              <wp:posOffset>1190625</wp:posOffset>
            </wp:positionH>
            <wp:positionV relativeFrom="paragraph">
              <wp:posOffset>279400</wp:posOffset>
            </wp:positionV>
            <wp:extent cx="1295400" cy="789940"/>
            <wp:effectExtent l="0" t="228600" r="0" b="238760"/>
            <wp:wrapTight wrapText="bothSides">
              <wp:wrapPolygon edited="0">
                <wp:start x="21198" y="-660"/>
                <wp:lineTo x="233" y="-660"/>
                <wp:lineTo x="233" y="21739"/>
                <wp:lineTo x="21198" y="21739"/>
                <wp:lineTo x="21198" y="-660"/>
              </wp:wrapPolygon>
            </wp:wrapTight>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srcRect/>
                    <a:stretch>
                      <a:fillRect/>
                    </a:stretch>
                  </pic:blipFill>
                  <pic:spPr bwMode="auto">
                    <a:xfrm rot="16200000">
                      <a:off x="0" y="0"/>
                      <a:ext cx="1295400" cy="789940"/>
                    </a:xfrm>
                    <a:prstGeom prst="rect">
                      <a:avLst/>
                    </a:prstGeom>
                    <a:noFill/>
                    <a:ln w="9525">
                      <a:noFill/>
                      <a:miter lim="800000"/>
                      <a:headEnd/>
                      <a:tailEnd/>
                    </a:ln>
                  </pic:spPr>
                </pic:pic>
              </a:graphicData>
            </a:graphic>
          </wp:anchor>
        </w:drawing>
      </w:r>
      <w:r w:rsidR="00414F92" w:rsidRPr="005845A8">
        <w:t>Bölünme sonucunda birbirinin aynısı 2 adet hücre meydana gelir. Bu hücreler kalıtsal olarak ana hücrenin aynısıdır.</w:t>
      </w:r>
    </w:p>
    <w:p w:rsidR="00414F92" w:rsidRPr="005845A8" w:rsidRDefault="00414F92" w:rsidP="00082547">
      <w:pPr>
        <w:spacing w:line="20" w:lineRule="atLeast"/>
      </w:pPr>
    </w:p>
    <w:p w:rsidR="00C4536A" w:rsidRDefault="00C4536A" w:rsidP="00C13467">
      <w:pPr>
        <w:spacing w:after="0" w:line="20" w:lineRule="atLeast"/>
        <w:contextualSpacing/>
        <w:jc w:val="both"/>
        <w:rPr>
          <w:b/>
          <w:iCs/>
          <w:sz w:val="24"/>
          <w:szCs w:val="24"/>
        </w:rPr>
      </w:pPr>
    </w:p>
    <w:p w:rsidR="00C13467" w:rsidRPr="005845A8" w:rsidRDefault="00C13467" w:rsidP="00C13467">
      <w:pPr>
        <w:spacing w:after="0" w:line="20" w:lineRule="atLeast"/>
        <w:contextualSpacing/>
        <w:jc w:val="both"/>
        <w:rPr>
          <w:b/>
          <w:iCs/>
          <w:sz w:val="24"/>
          <w:szCs w:val="24"/>
        </w:rPr>
      </w:pPr>
      <w:r w:rsidRPr="005845A8">
        <w:rPr>
          <w:b/>
          <w:iCs/>
          <w:sz w:val="24"/>
          <w:szCs w:val="24"/>
        </w:rPr>
        <w:lastRenderedPageBreak/>
        <w:t>Mitoz bölünmenin özellikleri</w:t>
      </w:r>
      <w:r w:rsidRPr="005845A8">
        <w:rPr>
          <w:b/>
          <w:iCs/>
          <w:sz w:val="24"/>
          <w:szCs w:val="24"/>
        </w:rPr>
        <w:tab/>
        <w:t>:</w:t>
      </w:r>
    </w:p>
    <w:p w:rsidR="00C13467" w:rsidRPr="00C4536A" w:rsidRDefault="00C13467" w:rsidP="00C13467">
      <w:pPr>
        <w:spacing w:after="0" w:line="20" w:lineRule="atLeast"/>
        <w:contextualSpacing/>
      </w:pPr>
      <w:r w:rsidRPr="00C4536A">
        <w:rPr>
          <w:rFonts w:eastAsia="+mn-ea" w:cs="+mn-cs"/>
          <w:b/>
          <w:bCs/>
          <w:i/>
          <w:iCs/>
          <w:kern w:val="24"/>
        </w:rPr>
        <w:t>1-vücut (2n)hücrelerinde görülür</w:t>
      </w:r>
      <w:r w:rsidRPr="00C4536A">
        <w:rPr>
          <w:rFonts w:eastAsia="+mn-ea" w:cs="+mn-cs"/>
          <w:kern w:val="24"/>
        </w:rPr>
        <w:t xml:space="preserve"> </w:t>
      </w:r>
    </w:p>
    <w:p w:rsidR="00C13467" w:rsidRPr="00C4536A" w:rsidRDefault="00C13467" w:rsidP="00C13467">
      <w:pPr>
        <w:spacing w:after="0" w:line="20" w:lineRule="atLeast"/>
        <w:contextualSpacing/>
      </w:pPr>
      <w:r w:rsidRPr="00C4536A">
        <w:rPr>
          <w:rFonts w:eastAsia="+mn-ea" w:cs="+mn-cs"/>
          <w:b/>
          <w:bCs/>
          <w:i/>
          <w:iCs/>
          <w:kern w:val="24"/>
          <w:u w:val="single"/>
        </w:rPr>
        <w:t>Not:</w:t>
      </w:r>
      <w:r w:rsidRPr="00C4536A">
        <w:rPr>
          <w:rFonts w:eastAsia="+mn-ea" w:cs="+mn-cs"/>
          <w:kern w:val="24"/>
        </w:rPr>
        <w:t xml:space="preserve">canlıların vücut özelliklerini belirleyen ve 2n kromozomlu olan hücrelere </w:t>
      </w:r>
      <w:r w:rsidRPr="00C4536A">
        <w:rPr>
          <w:rFonts w:eastAsia="+mn-ea" w:cs="+mn-cs"/>
          <w:b/>
          <w:bCs/>
          <w:kern w:val="24"/>
        </w:rPr>
        <w:t>vücut hücreleri</w:t>
      </w:r>
      <w:r w:rsidRPr="00C4536A">
        <w:rPr>
          <w:rFonts w:eastAsia="+mn-ea" w:cs="+mn-cs"/>
          <w:kern w:val="24"/>
        </w:rPr>
        <w:t xml:space="preserve"> veya </w:t>
      </w:r>
      <w:r w:rsidRPr="00C4536A">
        <w:rPr>
          <w:rFonts w:eastAsia="+mn-ea" w:cs="+mn-cs"/>
          <w:b/>
          <w:bCs/>
          <w:kern w:val="24"/>
        </w:rPr>
        <w:t xml:space="preserve">diploit (2n) kromozomlu hücreler </w:t>
      </w:r>
      <w:r w:rsidRPr="00C4536A">
        <w:rPr>
          <w:rFonts w:eastAsia="+mn-ea" w:cs="+mn-cs"/>
          <w:kern w:val="24"/>
        </w:rPr>
        <w:t>denir.</w:t>
      </w:r>
      <w:r w:rsidRPr="00C4536A">
        <w:rPr>
          <w:rFonts w:eastAsia="+mn-ea" w:cs="+mn-cs"/>
          <w:b/>
          <w:bCs/>
          <w:i/>
          <w:iCs/>
          <w:kern w:val="24"/>
          <w:u w:val="single"/>
        </w:rPr>
        <w:t xml:space="preserve"> </w:t>
      </w:r>
    </w:p>
    <w:p w:rsidR="00C13467" w:rsidRPr="00C4536A" w:rsidRDefault="00C13467" w:rsidP="00C13467">
      <w:pPr>
        <w:spacing w:after="0" w:line="20" w:lineRule="atLeast"/>
        <w:contextualSpacing/>
        <w:rPr>
          <w:rFonts w:eastAsia="+mn-ea" w:cs="+mn-cs"/>
          <w:kern w:val="24"/>
        </w:rPr>
      </w:pPr>
      <w:r w:rsidRPr="00C4536A">
        <w:rPr>
          <w:rFonts w:eastAsia="+mn-ea" w:cs="+mn-cs"/>
          <w:kern w:val="24"/>
        </w:rPr>
        <w:t xml:space="preserve">Vücut hücreleri anne ve babadan gelen kromozom çiftlerine sahiptir. Bir takim halinde kromozom içeren </w:t>
      </w:r>
      <w:r w:rsidRPr="00C4536A">
        <w:rPr>
          <w:rFonts w:eastAsia="+mn-ea" w:cs="+mn-cs"/>
          <w:kern w:val="24"/>
          <w:lang w:val="sv-SE"/>
        </w:rPr>
        <w:t>hücreler "n" ile gösterilir. Bir takim (n) anneden, bir takim (n) babadan gelmek</w:t>
      </w:r>
      <w:r w:rsidRPr="00C4536A">
        <w:rPr>
          <w:rFonts w:eastAsia="+mn-ea" w:cs="+mn-cs"/>
          <w:kern w:val="24"/>
        </w:rPr>
        <w:t xml:space="preserve"> üzere iki takim kromozom bulunduran hücreler ise "2n" ile gösterilir. </w:t>
      </w:r>
    </w:p>
    <w:p w:rsidR="00C13467" w:rsidRPr="00C4536A" w:rsidRDefault="00C13467" w:rsidP="00C13467">
      <w:pPr>
        <w:spacing w:after="0" w:line="20" w:lineRule="atLeast"/>
        <w:contextualSpacing/>
        <w:rPr>
          <w:sz w:val="24"/>
          <w:szCs w:val="24"/>
        </w:rPr>
      </w:pPr>
      <w:r w:rsidRPr="00C4536A">
        <w:rPr>
          <w:rFonts w:eastAsia="+mn-ea" w:cs="+mn-cs"/>
          <w:kern w:val="24"/>
          <w:sz w:val="24"/>
          <w:szCs w:val="24"/>
        </w:rPr>
        <w:t>Örneğin :insanların vücut hücrelerinin kromozom sayısı 2n=46'dir. Öyleyse insanların vücut hücrelerinde 23 çift kromozom olduğunu söyleyebiliriz.</w:t>
      </w:r>
    </w:p>
    <w:p w:rsidR="00C13467" w:rsidRPr="00C4536A" w:rsidRDefault="00C13467" w:rsidP="00C13467">
      <w:pPr>
        <w:spacing w:line="20" w:lineRule="atLeast"/>
        <w:contextualSpacing/>
      </w:pPr>
      <w:r w:rsidRPr="00C4536A">
        <w:rPr>
          <w:rFonts w:eastAsia="+mn-ea" w:cs="+mn-cs"/>
          <w:b/>
          <w:bCs/>
          <w:i/>
          <w:iCs/>
          <w:kern w:val="24"/>
        </w:rPr>
        <w:t xml:space="preserve">2-bir ana hücreden iki yavru hücre oluşur </w:t>
      </w:r>
      <w:r w:rsidRPr="00C4536A">
        <w:rPr>
          <w:rFonts w:eastAsia="+mn-ea" w:cs="+mn-cs"/>
          <w:kern w:val="24"/>
        </w:rPr>
        <w:t xml:space="preserve">oluşan bu hücreler ana hücre ile aynı sayı ve özellikteki kromozomları  içerir. </w:t>
      </w:r>
    </w:p>
    <w:p w:rsidR="00C13467" w:rsidRPr="00C4536A" w:rsidRDefault="00C13467" w:rsidP="00C13467">
      <w:pPr>
        <w:spacing w:line="20" w:lineRule="atLeast"/>
        <w:contextualSpacing/>
        <w:rPr>
          <w:u w:val="single"/>
        </w:rPr>
      </w:pPr>
      <w:r w:rsidRPr="00C4536A">
        <w:rPr>
          <w:rFonts w:eastAsia="+mn-ea" w:cs="+mn-cs"/>
          <w:b/>
          <w:bCs/>
          <w:i/>
          <w:iCs/>
          <w:kern w:val="24"/>
          <w:u w:val="single"/>
        </w:rPr>
        <w:t>3-kromozom sayısı sabit kalır</w:t>
      </w:r>
    </w:p>
    <w:p w:rsidR="00C13467" w:rsidRPr="00C4536A" w:rsidRDefault="00C13467" w:rsidP="00C13467">
      <w:pPr>
        <w:spacing w:line="20" w:lineRule="atLeast"/>
        <w:contextualSpacing/>
      </w:pPr>
      <w:r w:rsidRPr="00C4536A">
        <w:rPr>
          <w:rFonts w:eastAsia="+mn-ea" w:cs="+mn-cs"/>
          <w:b/>
          <w:bCs/>
          <w:i/>
          <w:iCs/>
          <w:kern w:val="24"/>
        </w:rPr>
        <w:t xml:space="preserve">4-oluşan hücrelerin kalıtsal özellikleri aynıdır   </w:t>
      </w:r>
      <w:r w:rsidRPr="00C4536A">
        <w:rPr>
          <w:rFonts w:eastAsia="+mn-ea" w:cs="+mn-cs"/>
          <w:b/>
          <w:bCs/>
          <w:kern w:val="24"/>
        </w:rPr>
        <w:t>böylece hücreler kazanılmış özelliklerini korumuş olur.</w:t>
      </w:r>
    </w:p>
    <w:p w:rsidR="00C13467" w:rsidRPr="00C4536A" w:rsidRDefault="00C13467" w:rsidP="00C13467">
      <w:pPr>
        <w:spacing w:line="20" w:lineRule="atLeast"/>
        <w:contextualSpacing/>
      </w:pPr>
      <w:r w:rsidRPr="00C4536A">
        <w:rPr>
          <w:rFonts w:eastAsia="+mn-ea" w:cs="+mn-cs"/>
          <w:b/>
          <w:bCs/>
          <w:i/>
          <w:iCs/>
          <w:kern w:val="24"/>
        </w:rPr>
        <w:t xml:space="preserve">5-tek hücrelilerde üremeyi çok hücrelilerde </w:t>
      </w:r>
      <w:proofErr w:type="spellStart"/>
      <w:r w:rsidRPr="00C4536A">
        <w:rPr>
          <w:rFonts w:eastAsia="+mn-ea" w:cs="+mn-cs"/>
          <w:b/>
          <w:bCs/>
          <w:i/>
          <w:iCs/>
          <w:kern w:val="24"/>
        </w:rPr>
        <w:t>büyümeve</w:t>
      </w:r>
      <w:proofErr w:type="spellEnd"/>
      <w:r w:rsidRPr="00C4536A">
        <w:rPr>
          <w:rFonts w:eastAsia="+mn-ea" w:cs="+mn-cs"/>
          <w:b/>
          <w:bCs/>
          <w:i/>
          <w:iCs/>
          <w:kern w:val="24"/>
        </w:rPr>
        <w:t xml:space="preserve"> gelişmeyi sağlar</w:t>
      </w:r>
    </w:p>
    <w:p w:rsidR="00C13467" w:rsidRPr="00C4536A" w:rsidRDefault="00C13467" w:rsidP="00C13467">
      <w:pPr>
        <w:spacing w:line="20" w:lineRule="atLeast"/>
        <w:contextualSpacing/>
      </w:pPr>
      <w:r w:rsidRPr="00C4536A">
        <w:rPr>
          <w:rFonts w:eastAsia="+mn-ea" w:cs="+mn-cs"/>
          <w:b/>
          <w:bCs/>
          <w:i/>
          <w:iCs/>
          <w:kern w:val="24"/>
        </w:rPr>
        <w:t>6-canlılardaki kalıtsal özelliklerin devamlılığını sağlar</w:t>
      </w:r>
    </w:p>
    <w:p w:rsidR="00C13467" w:rsidRPr="00C4536A" w:rsidRDefault="00C13467" w:rsidP="00C13467">
      <w:pPr>
        <w:spacing w:line="20" w:lineRule="atLeast"/>
        <w:contextualSpacing/>
      </w:pPr>
      <w:r w:rsidRPr="00C4536A">
        <w:rPr>
          <w:rFonts w:eastAsia="+mn-ea" w:cs="+mn-cs"/>
          <w:b/>
          <w:bCs/>
          <w:i/>
          <w:iCs/>
          <w:kern w:val="24"/>
        </w:rPr>
        <w:t>7-</w:t>
      </w:r>
      <w:r w:rsidRPr="00C4536A">
        <w:rPr>
          <w:rFonts w:eastAsia="+mn-ea" w:cs="+mn-cs"/>
          <w:b/>
          <w:bCs/>
          <w:kern w:val="24"/>
          <w:u w:val="single"/>
        </w:rPr>
        <w:t xml:space="preserve">mitozun canlılar için önemi hücre sayısını çoğaltmak,kromozom sayısını </w:t>
      </w:r>
      <w:r w:rsidRPr="00C4536A">
        <w:rPr>
          <w:rFonts w:eastAsia="+mn-ea" w:cs="+mn-cs"/>
          <w:b/>
          <w:bCs/>
          <w:kern w:val="24"/>
          <w:u w:val="single"/>
          <w:lang w:val="de-DE"/>
        </w:rPr>
        <w:t xml:space="preserve"> </w:t>
      </w:r>
      <w:r w:rsidRPr="00C4536A">
        <w:rPr>
          <w:rFonts w:eastAsia="+mn-ea" w:cs="+mn-cs"/>
          <w:b/>
          <w:bCs/>
          <w:kern w:val="24"/>
          <w:u w:val="single"/>
        </w:rPr>
        <w:t xml:space="preserve">sabit tutmaktır. </w:t>
      </w:r>
    </w:p>
    <w:p w:rsidR="00C4536A" w:rsidRDefault="00C4536A" w:rsidP="00082547">
      <w:pPr>
        <w:spacing w:line="20" w:lineRule="atLeast"/>
      </w:pPr>
    </w:p>
    <w:p w:rsidR="00C13467" w:rsidRPr="005845A8" w:rsidRDefault="00C13467" w:rsidP="00082547">
      <w:pPr>
        <w:spacing w:line="20" w:lineRule="atLeast"/>
      </w:pPr>
      <w:r w:rsidRPr="005845A8">
        <w:t>Farklı Canlıların kromozom sayıları birbirlerinden farklıdır. Kromozom sayısının fazla olması o canlının gelişmiş olduğunu göstermez.</w:t>
      </w:r>
    </w:p>
    <w:p w:rsidR="00C13467" w:rsidRPr="00C4536A" w:rsidRDefault="00C13467" w:rsidP="00C13467">
      <w:pPr>
        <w:pStyle w:val="NormalWeb"/>
        <w:spacing w:before="422" w:beforeAutospacing="0" w:after="0" w:afterAutospacing="0" w:line="192" w:lineRule="auto"/>
        <w:ind w:left="547" w:hanging="547"/>
        <w:jc w:val="center"/>
        <w:textAlignment w:val="baseline"/>
        <w:rPr>
          <w:rFonts w:asciiTheme="minorHAnsi" w:hAnsiTheme="minorHAnsi"/>
          <w:b/>
          <w:sz w:val="32"/>
        </w:rPr>
      </w:pPr>
      <w:r w:rsidRPr="00C4536A">
        <w:rPr>
          <w:b/>
          <w:sz w:val="32"/>
        </w:rPr>
        <w:t xml:space="preserve"> </w:t>
      </w:r>
      <w:r w:rsidRPr="00C4536A">
        <w:rPr>
          <w:rFonts w:asciiTheme="minorHAnsi" w:eastAsia="+mn-ea" w:hAnsiTheme="minorHAnsi" w:cs="+mn-cs"/>
          <w:b/>
          <w:sz w:val="32"/>
        </w:rPr>
        <w:t xml:space="preserve">Eşeysiz Üreme </w:t>
      </w:r>
    </w:p>
    <w:p w:rsidR="007450CF" w:rsidRPr="005845A8" w:rsidRDefault="007450CF" w:rsidP="007450CF">
      <w:pPr>
        <w:spacing w:after="0" w:line="20" w:lineRule="atLeast"/>
        <w:rPr>
          <w:rFonts w:eastAsia="+mj-ea" w:cs="+mj-cs"/>
          <w:sz w:val="24"/>
          <w:szCs w:val="24"/>
        </w:rPr>
      </w:pPr>
      <w:r w:rsidRPr="005845A8">
        <w:rPr>
          <w:rFonts w:eastAsia="+mj-ea" w:cs="+mj-cs"/>
          <w:sz w:val="24"/>
          <w:szCs w:val="24"/>
        </w:rPr>
        <w:t xml:space="preserve">İlkel ve tek hücreli olan bazı canlıların üreme hücreleri kullanmadan kendileriyle aynı kalıtsal yapıda canlı oluşturmasına </w:t>
      </w:r>
      <w:r w:rsidRPr="005845A8">
        <w:rPr>
          <w:rFonts w:eastAsia="+mj-ea" w:cs="+mj-cs"/>
          <w:b/>
          <w:bCs/>
          <w:sz w:val="24"/>
          <w:szCs w:val="24"/>
        </w:rPr>
        <w:t>eşeysiz üreme</w:t>
      </w:r>
      <w:r w:rsidRPr="005845A8">
        <w:rPr>
          <w:rFonts w:eastAsia="+mj-ea" w:cs="+mj-cs"/>
          <w:sz w:val="24"/>
          <w:szCs w:val="24"/>
        </w:rPr>
        <w:t xml:space="preserve"> denir.</w:t>
      </w:r>
      <w:r w:rsidRPr="005845A8">
        <w:rPr>
          <w:rFonts w:eastAsia="+mj-ea" w:cs="+mj-cs"/>
          <w:sz w:val="24"/>
          <w:szCs w:val="24"/>
        </w:rPr>
        <w:br/>
        <w:t>Eşeysiz üreme mitoz ile gerçekleşir</w:t>
      </w:r>
      <w:r w:rsidRPr="005845A8">
        <w:rPr>
          <w:rFonts w:eastAsia="+mj-ea" w:cs="+mj-cs"/>
          <w:sz w:val="24"/>
          <w:szCs w:val="24"/>
        </w:rPr>
        <w:br/>
        <w:t>Eşeysiz üremede döllenme olayı olmadığından eşeysiz üreyen canlı oluştuğu canlıya kalıtsal olarak tıpa tıp benzer</w:t>
      </w:r>
    </w:p>
    <w:p w:rsidR="007450CF" w:rsidRPr="005845A8" w:rsidRDefault="007450CF" w:rsidP="007450CF">
      <w:pPr>
        <w:spacing w:after="0" w:line="20" w:lineRule="atLeast"/>
        <w:rPr>
          <w:sz w:val="24"/>
          <w:szCs w:val="24"/>
        </w:rPr>
      </w:pPr>
      <w:r w:rsidRPr="005845A8">
        <w:rPr>
          <w:rFonts w:eastAsia="+mn-ea" w:cs="+mn-cs"/>
        </w:rPr>
        <w:t>Eşeysiz üremede oluşan bireyler birbirleriyle ve ata canlıyla aynı özellikleri taşır.</w:t>
      </w:r>
    </w:p>
    <w:p w:rsidR="007450CF" w:rsidRPr="005845A8" w:rsidRDefault="007450CF" w:rsidP="007450CF">
      <w:pPr>
        <w:spacing w:after="0"/>
        <w:textAlignment w:val="baseline"/>
      </w:pPr>
      <w:r w:rsidRPr="005845A8">
        <w:rPr>
          <w:rFonts w:eastAsia="+mn-ea" w:cs="+mn-cs"/>
        </w:rPr>
        <w:t xml:space="preserve">Bu özelliğin faydası yararlı özellikler nesilden </w:t>
      </w:r>
      <w:proofErr w:type="spellStart"/>
      <w:r w:rsidRPr="005845A8">
        <w:rPr>
          <w:rFonts w:eastAsia="+mn-ea" w:cs="+mn-cs"/>
        </w:rPr>
        <w:t>nesile</w:t>
      </w:r>
      <w:proofErr w:type="spellEnd"/>
      <w:r w:rsidRPr="005845A8">
        <w:rPr>
          <w:rFonts w:eastAsia="+mn-ea" w:cs="+mn-cs"/>
        </w:rPr>
        <w:t xml:space="preserve"> aktarılır.</w:t>
      </w:r>
    </w:p>
    <w:p w:rsidR="007450CF" w:rsidRPr="005845A8" w:rsidRDefault="007450CF" w:rsidP="007450CF">
      <w:pPr>
        <w:spacing w:after="0"/>
        <w:textAlignment w:val="baseline"/>
      </w:pPr>
      <w:r w:rsidRPr="005845A8">
        <w:rPr>
          <w:rFonts w:eastAsia="+mn-ea" w:cs="+mn-cs"/>
        </w:rPr>
        <w:t>Zararı ise tür içi çeşitlilik sağlanamadığından değişen ortam koşullarına uyum sağlayamaz</w:t>
      </w:r>
    </w:p>
    <w:p w:rsidR="007450CF" w:rsidRPr="005845A8" w:rsidRDefault="007450CF" w:rsidP="007450CF">
      <w:pPr>
        <w:pStyle w:val="NormalWeb"/>
        <w:spacing w:before="0" w:beforeAutospacing="0" w:after="0" w:afterAutospacing="0" w:line="192" w:lineRule="auto"/>
        <w:ind w:left="547" w:hanging="547"/>
        <w:textAlignment w:val="baseline"/>
        <w:rPr>
          <w:rFonts w:ascii="Bradley Hand ITC" w:hAnsi="Bradley Hand ITC"/>
        </w:rPr>
      </w:pPr>
      <w:r w:rsidRPr="005845A8">
        <w:rPr>
          <w:rFonts w:ascii="Bradley Hand ITC" w:hAnsi="Bradley Hand ITC"/>
        </w:rPr>
        <w:t>5 çe</w:t>
      </w:r>
      <w:r w:rsidRPr="005845A8">
        <w:t>ş</w:t>
      </w:r>
      <w:r w:rsidRPr="005845A8">
        <w:rPr>
          <w:rFonts w:ascii="Bradley Hand ITC" w:hAnsi="Bradley Hand ITC"/>
        </w:rPr>
        <w:t>it e</w:t>
      </w:r>
      <w:r w:rsidRPr="005845A8">
        <w:t>ş</w:t>
      </w:r>
      <w:r w:rsidRPr="005845A8">
        <w:rPr>
          <w:rFonts w:ascii="Bradley Hand ITC" w:hAnsi="Bradley Hand ITC"/>
        </w:rPr>
        <w:t>eysiz üreme vardır:</w:t>
      </w:r>
    </w:p>
    <w:p w:rsidR="007450CF" w:rsidRPr="005845A8" w:rsidRDefault="007450CF" w:rsidP="007450CF">
      <w:pPr>
        <w:pStyle w:val="NormalWeb"/>
        <w:spacing w:before="0" w:beforeAutospacing="0" w:after="0" w:afterAutospacing="0" w:line="192" w:lineRule="auto"/>
        <w:ind w:left="547" w:hanging="547"/>
        <w:textAlignment w:val="baseline"/>
        <w:rPr>
          <w:rFonts w:ascii="Bradley Hand ITC" w:hAnsi="Bradley Hand ITC"/>
        </w:rPr>
      </w:pPr>
      <w:r w:rsidRPr="005845A8">
        <w:rPr>
          <w:rFonts w:ascii="Bradley Hand ITC" w:eastAsia="+mn-ea" w:hAnsi="Bradley Hand ITC" w:cs="+mn-cs"/>
        </w:rPr>
        <w:t>1.Bölünme</w:t>
      </w:r>
    </w:p>
    <w:p w:rsidR="007450CF" w:rsidRPr="005845A8" w:rsidRDefault="007450CF" w:rsidP="007450CF">
      <w:pPr>
        <w:pStyle w:val="NormalWeb"/>
        <w:spacing w:before="0" w:beforeAutospacing="0" w:after="0" w:afterAutospacing="0" w:line="192" w:lineRule="auto"/>
        <w:ind w:left="547" w:hanging="547"/>
        <w:textAlignment w:val="baseline"/>
        <w:rPr>
          <w:rFonts w:ascii="Bradley Hand ITC" w:hAnsi="Bradley Hand ITC"/>
        </w:rPr>
      </w:pPr>
      <w:r w:rsidRPr="005845A8">
        <w:rPr>
          <w:rFonts w:ascii="Bradley Hand ITC" w:eastAsia="+mn-ea" w:hAnsi="Bradley Hand ITC" w:cs="+mn-cs"/>
        </w:rPr>
        <w:t>2.Tomurcuklanma</w:t>
      </w:r>
    </w:p>
    <w:p w:rsidR="007450CF" w:rsidRPr="005845A8" w:rsidRDefault="007450CF" w:rsidP="007450CF">
      <w:pPr>
        <w:pStyle w:val="NormalWeb"/>
        <w:spacing w:before="0" w:beforeAutospacing="0" w:after="0" w:afterAutospacing="0" w:line="192" w:lineRule="auto"/>
        <w:ind w:left="547" w:hanging="547"/>
        <w:textAlignment w:val="baseline"/>
        <w:rPr>
          <w:rFonts w:ascii="Bradley Hand ITC" w:hAnsi="Bradley Hand ITC"/>
        </w:rPr>
      </w:pPr>
      <w:r w:rsidRPr="005845A8">
        <w:rPr>
          <w:rFonts w:ascii="Bradley Hand ITC" w:eastAsia="+mn-ea" w:hAnsi="Bradley Hand ITC" w:cs="+mn-cs"/>
        </w:rPr>
        <w:t>3.Sporlanma</w:t>
      </w:r>
    </w:p>
    <w:p w:rsidR="007450CF" w:rsidRPr="005845A8" w:rsidRDefault="007450CF" w:rsidP="007450CF">
      <w:pPr>
        <w:pStyle w:val="NormalWeb"/>
        <w:spacing w:before="0" w:beforeAutospacing="0" w:after="0" w:afterAutospacing="0" w:line="192" w:lineRule="auto"/>
        <w:ind w:left="547" w:hanging="547"/>
        <w:textAlignment w:val="baseline"/>
        <w:rPr>
          <w:rFonts w:ascii="Bradley Hand ITC" w:hAnsi="Bradley Hand ITC"/>
        </w:rPr>
      </w:pPr>
      <w:r w:rsidRPr="005845A8">
        <w:rPr>
          <w:rFonts w:ascii="Bradley Hand ITC" w:eastAsia="+mn-ea" w:hAnsi="Bradley Hand ITC" w:cs="+mn-cs"/>
        </w:rPr>
        <w:t>4.</w:t>
      </w:r>
      <w:proofErr w:type="spellStart"/>
      <w:r w:rsidRPr="005845A8">
        <w:rPr>
          <w:rFonts w:ascii="Bradley Hand ITC" w:eastAsia="+mn-ea" w:hAnsi="Bradley Hand ITC" w:cs="+mn-cs"/>
        </w:rPr>
        <w:t>Vejetatif</w:t>
      </w:r>
      <w:proofErr w:type="spellEnd"/>
      <w:r w:rsidRPr="005845A8">
        <w:rPr>
          <w:rFonts w:ascii="Bradley Hand ITC" w:eastAsia="+mn-ea" w:hAnsi="Bradley Hand ITC" w:cs="+mn-cs"/>
        </w:rPr>
        <w:t xml:space="preserve"> üreme (Çeliklenme)</w:t>
      </w:r>
    </w:p>
    <w:p w:rsidR="00414F92" w:rsidRPr="005845A8" w:rsidRDefault="007450CF" w:rsidP="007450CF">
      <w:pPr>
        <w:spacing w:line="20" w:lineRule="atLeast"/>
        <w:rPr>
          <w:rFonts w:ascii="Bradley Hand ITC" w:eastAsia="+mn-ea" w:hAnsi="Bradley Hand ITC" w:cs="+mn-cs"/>
          <w:sz w:val="24"/>
          <w:szCs w:val="24"/>
        </w:rPr>
      </w:pPr>
      <w:r w:rsidRPr="005845A8">
        <w:rPr>
          <w:rFonts w:ascii="Bradley Hand ITC" w:eastAsia="+mn-ea" w:hAnsi="Bradley Hand ITC" w:cs="+mn-cs"/>
          <w:sz w:val="24"/>
          <w:szCs w:val="24"/>
        </w:rPr>
        <w:t>5.</w:t>
      </w:r>
      <w:proofErr w:type="spellStart"/>
      <w:r w:rsidRPr="005845A8">
        <w:rPr>
          <w:rFonts w:ascii="Bradley Hand ITC" w:eastAsia="+mn-ea" w:hAnsi="Bradley Hand ITC" w:cs="+mn-cs"/>
          <w:sz w:val="24"/>
          <w:szCs w:val="24"/>
        </w:rPr>
        <w:t>Rejenerasyon</w:t>
      </w:r>
      <w:proofErr w:type="spellEnd"/>
      <w:r w:rsidRPr="005845A8">
        <w:rPr>
          <w:rFonts w:ascii="Bradley Hand ITC" w:eastAsia="+mn-ea" w:hAnsi="Bradley Hand ITC" w:cs="+mn-cs"/>
          <w:sz w:val="24"/>
          <w:szCs w:val="24"/>
        </w:rPr>
        <w:t xml:space="preserve"> (Yenilenme)</w:t>
      </w:r>
    </w:p>
    <w:p w:rsidR="007450CF" w:rsidRPr="005845A8" w:rsidRDefault="007450CF" w:rsidP="007450CF">
      <w:pPr>
        <w:spacing w:after="0" w:line="20" w:lineRule="atLeast"/>
        <w:jc w:val="center"/>
        <w:rPr>
          <w:rFonts w:eastAsia="+mn-ea" w:cs="+mn-cs"/>
          <w:sz w:val="24"/>
          <w:szCs w:val="24"/>
        </w:rPr>
      </w:pPr>
      <w:r w:rsidRPr="005845A8">
        <w:rPr>
          <w:rFonts w:eastAsia="+mn-ea" w:cs="+mn-cs"/>
          <w:sz w:val="24"/>
          <w:szCs w:val="24"/>
        </w:rPr>
        <w:t>BÖLÜNME İLE ÜREME</w:t>
      </w:r>
    </w:p>
    <w:p w:rsidR="007450CF" w:rsidRPr="005845A8" w:rsidRDefault="007450CF" w:rsidP="007450CF">
      <w:pPr>
        <w:pStyle w:val="NormalWeb"/>
        <w:spacing w:before="0" w:beforeAutospacing="0" w:after="0" w:afterAutospacing="0" w:line="216" w:lineRule="auto"/>
        <w:ind w:left="432" w:hanging="432"/>
        <w:rPr>
          <w:rFonts w:asciiTheme="minorHAnsi" w:eastAsia="+mn-ea" w:hAnsiTheme="minorHAnsi" w:cs="+mn-cs"/>
          <w:kern w:val="24"/>
        </w:rPr>
      </w:pPr>
    </w:p>
    <w:p w:rsidR="007450CF" w:rsidRPr="005845A8" w:rsidRDefault="007450CF" w:rsidP="007450CF">
      <w:pPr>
        <w:pStyle w:val="NormalWeb"/>
        <w:spacing w:before="0" w:beforeAutospacing="0" w:after="0" w:afterAutospacing="0" w:line="216" w:lineRule="auto"/>
        <w:ind w:left="432" w:hanging="432"/>
        <w:rPr>
          <w:rFonts w:asciiTheme="minorHAnsi" w:hAnsiTheme="minorHAnsi"/>
        </w:rPr>
      </w:pPr>
      <w:r w:rsidRPr="005845A8">
        <w:rPr>
          <w:rFonts w:asciiTheme="minorHAnsi" w:eastAsia="+mn-ea" w:hAnsiTheme="minorHAnsi" w:cs="+mn-cs"/>
          <w:kern w:val="24"/>
        </w:rPr>
        <w:t>Bir hücrelilerin çoğunda görülen en basit eşeysiz üreme şeklidir.</w:t>
      </w:r>
    </w:p>
    <w:p w:rsidR="007450CF" w:rsidRPr="005845A8" w:rsidRDefault="007450CF" w:rsidP="007450CF">
      <w:pPr>
        <w:spacing w:after="0"/>
        <w:textAlignment w:val="baseline"/>
      </w:pPr>
      <w:r w:rsidRPr="005845A8">
        <w:rPr>
          <w:rFonts w:eastAsia="+mn-ea" w:cs="+mn-cs"/>
          <w:noProof/>
          <w:kern w:val="24"/>
          <w:lang w:eastAsia="tr-TR"/>
        </w:rPr>
        <w:drawing>
          <wp:anchor distT="0" distB="0" distL="114300" distR="114300" simplePos="0" relativeHeight="251676672" behindDoc="1" locked="0" layoutInCell="1" allowOverlap="1">
            <wp:simplePos x="0" y="0"/>
            <wp:positionH relativeFrom="column">
              <wp:posOffset>2900680</wp:posOffset>
            </wp:positionH>
            <wp:positionV relativeFrom="paragraph">
              <wp:posOffset>-199390</wp:posOffset>
            </wp:positionV>
            <wp:extent cx="3609975" cy="1352550"/>
            <wp:effectExtent l="19050" t="0" r="9525" b="0"/>
            <wp:wrapTight wrapText="bothSides">
              <wp:wrapPolygon edited="0">
                <wp:start x="-114" y="0"/>
                <wp:lineTo x="-114" y="21296"/>
                <wp:lineTo x="21657" y="21296"/>
                <wp:lineTo x="21657" y="0"/>
                <wp:lineTo x="-114" y="0"/>
              </wp:wrapPolygon>
            </wp:wrapTight>
            <wp:docPr id="23" name="Resim 13" descr="bolunme"/>
            <wp:cNvGraphicFramePr/>
            <a:graphic xmlns:a="http://schemas.openxmlformats.org/drawingml/2006/main">
              <a:graphicData uri="http://schemas.openxmlformats.org/drawingml/2006/picture">
                <pic:pic xmlns:pic="http://schemas.openxmlformats.org/drawingml/2006/picture">
                  <pic:nvPicPr>
                    <pic:cNvPr id="75780" name="Picture 4" descr="bolunme"/>
                    <pic:cNvPicPr>
                      <a:picLocks noChangeAspect="1" noChangeArrowheads="1"/>
                    </pic:cNvPicPr>
                  </pic:nvPicPr>
                  <pic:blipFill>
                    <a:blip r:embed="rId17" cstate="print"/>
                    <a:srcRect/>
                    <a:stretch>
                      <a:fillRect/>
                    </a:stretch>
                  </pic:blipFill>
                  <pic:spPr bwMode="auto">
                    <a:xfrm>
                      <a:off x="0" y="0"/>
                      <a:ext cx="3609975" cy="1352550"/>
                    </a:xfrm>
                    <a:prstGeom prst="rect">
                      <a:avLst/>
                    </a:prstGeom>
                    <a:noFill/>
                    <a:ln w="9525">
                      <a:noFill/>
                      <a:miter lim="800000"/>
                      <a:headEnd/>
                      <a:tailEnd/>
                    </a:ln>
                  </pic:spPr>
                </pic:pic>
              </a:graphicData>
            </a:graphic>
          </wp:anchor>
        </w:drawing>
      </w:r>
      <w:r w:rsidRPr="005845A8">
        <w:rPr>
          <w:rFonts w:eastAsia="+mn-ea" w:cs="+mn-cs"/>
          <w:kern w:val="24"/>
        </w:rPr>
        <w:t>Büyüme ve gelişmesini tamamlamış ana hücrenin ikiye bölünmesiyle iki yavru oluşmasıdır.  Oluşan yeni hücreler ana hücreyle aynı özellikleri taşır.</w:t>
      </w:r>
    </w:p>
    <w:p w:rsidR="007450CF" w:rsidRPr="005845A8" w:rsidRDefault="007450CF" w:rsidP="007450CF">
      <w:pPr>
        <w:spacing w:after="0"/>
        <w:textAlignment w:val="baseline"/>
      </w:pPr>
      <w:r w:rsidRPr="005845A8">
        <w:rPr>
          <w:rFonts w:eastAsia="+mn-ea" w:cs="+mn-cs"/>
          <w:kern w:val="24"/>
        </w:rPr>
        <w:t>Bu bölünme ile kısa sürede çok sayıda hücre meydana gelir</w:t>
      </w:r>
    </w:p>
    <w:p w:rsidR="007450CF" w:rsidRPr="005845A8" w:rsidRDefault="007450CF" w:rsidP="007450CF">
      <w:pPr>
        <w:spacing w:after="0" w:line="20" w:lineRule="atLeast"/>
        <w:rPr>
          <w:noProof/>
          <w:sz w:val="20"/>
          <w:lang w:eastAsia="tr-TR"/>
        </w:rPr>
      </w:pPr>
      <w:r w:rsidRPr="005845A8">
        <w:rPr>
          <w:rFonts w:eastAsia="+mn-ea" w:cs="+mn-cs"/>
          <w:kern w:val="24"/>
          <w:szCs w:val="24"/>
        </w:rPr>
        <w:t xml:space="preserve">Örn : Bakteri, amip, öglena ve </w:t>
      </w:r>
      <w:proofErr w:type="spellStart"/>
      <w:r w:rsidRPr="005845A8">
        <w:rPr>
          <w:rFonts w:eastAsia="+mn-ea" w:cs="+mn-cs"/>
          <w:kern w:val="24"/>
          <w:szCs w:val="24"/>
        </w:rPr>
        <w:t>paramesyum</w:t>
      </w:r>
      <w:proofErr w:type="spellEnd"/>
      <w:r w:rsidRPr="005845A8">
        <w:rPr>
          <w:rFonts w:eastAsia="+mn-ea" w:cs="+mn-cs"/>
          <w:kern w:val="24"/>
          <w:szCs w:val="24"/>
        </w:rPr>
        <w:t xml:space="preserve"> gibi bir hücrelilerde görülür.</w:t>
      </w:r>
      <w:r w:rsidRPr="005845A8">
        <w:rPr>
          <w:noProof/>
          <w:sz w:val="20"/>
          <w:lang w:eastAsia="tr-TR"/>
        </w:rPr>
        <w:t xml:space="preserve"> Bölünme her yönde olabilir.</w:t>
      </w:r>
    </w:p>
    <w:p w:rsidR="00C4536A" w:rsidRDefault="00C4536A" w:rsidP="00387638">
      <w:pPr>
        <w:spacing w:after="0" w:line="20" w:lineRule="atLeast"/>
        <w:jc w:val="center"/>
        <w:rPr>
          <w:b/>
          <w:sz w:val="24"/>
          <w:szCs w:val="24"/>
        </w:rPr>
      </w:pPr>
    </w:p>
    <w:p w:rsidR="007450CF" w:rsidRPr="005845A8" w:rsidRDefault="00387638" w:rsidP="00387638">
      <w:pPr>
        <w:spacing w:after="0" w:line="20" w:lineRule="atLeast"/>
        <w:jc w:val="center"/>
        <w:rPr>
          <w:b/>
          <w:sz w:val="24"/>
          <w:szCs w:val="24"/>
        </w:rPr>
      </w:pPr>
      <w:r w:rsidRPr="005845A8">
        <w:rPr>
          <w:b/>
          <w:sz w:val="24"/>
          <w:szCs w:val="24"/>
        </w:rPr>
        <w:lastRenderedPageBreak/>
        <w:t>TOMURCUKLANARAK ÜREME</w:t>
      </w:r>
    </w:p>
    <w:p w:rsidR="00387638" w:rsidRPr="005845A8" w:rsidRDefault="00C4536A" w:rsidP="00387638">
      <w:pPr>
        <w:jc w:val="both"/>
      </w:pPr>
      <w:r>
        <w:rPr>
          <w:noProof/>
          <w:lang w:eastAsia="tr-TR"/>
        </w:rPr>
        <w:drawing>
          <wp:anchor distT="0" distB="0" distL="114300" distR="114300" simplePos="0" relativeHeight="251677696" behindDoc="1" locked="0" layoutInCell="1" allowOverlap="1">
            <wp:simplePos x="0" y="0"/>
            <wp:positionH relativeFrom="column">
              <wp:posOffset>3043555</wp:posOffset>
            </wp:positionH>
            <wp:positionV relativeFrom="paragraph">
              <wp:posOffset>9525</wp:posOffset>
            </wp:positionV>
            <wp:extent cx="3500755" cy="1323975"/>
            <wp:effectExtent l="19050" t="0" r="4445" b="0"/>
            <wp:wrapTight wrapText="bothSides">
              <wp:wrapPolygon edited="0">
                <wp:start x="-118" y="0"/>
                <wp:lineTo x="-118" y="21445"/>
                <wp:lineTo x="21627" y="21445"/>
                <wp:lineTo x="21627" y="0"/>
                <wp:lineTo x="-118" y="0"/>
              </wp:wrapPolygon>
            </wp:wrapTight>
            <wp:docPr id="25" name="Resim 14" descr="esseysiz%20ureme2_jpg"/>
            <wp:cNvGraphicFramePr/>
            <a:graphic xmlns:a="http://schemas.openxmlformats.org/drawingml/2006/main">
              <a:graphicData uri="http://schemas.openxmlformats.org/drawingml/2006/picture">
                <pic:pic xmlns:pic="http://schemas.openxmlformats.org/drawingml/2006/picture">
                  <pic:nvPicPr>
                    <pic:cNvPr id="80900" name="Picture 4" descr="esseysiz%20ureme2_jpg"/>
                    <pic:cNvPicPr>
                      <a:picLocks noChangeAspect="1" noChangeArrowheads="1"/>
                    </pic:cNvPicPr>
                  </pic:nvPicPr>
                  <pic:blipFill>
                    <a:blip r:embed="rId18" cstate="print"/>
                    <a:srcRect/>
                    <a:stretch>
                      <a:fillRect/>
                    </a:stretch>
                  </pic:blipFill>
                  <pic:spPr bwMode="auto">
                    <a:xfrm>
                      <a:off x="0" y="0"/>
                      <a:ext cx="3500755" cy="1323975"/>
                    </a:xfrm>
                    <a:prstGeom prst="rect">
                      <a:avLst/>
                    </a:prstGeom>
                    <a:noFill/>
                    <a:ln w="9525">
                      <a:noFill/>
                      <a:miter lim="800000"/>
                      <a:headEnd/>
                      <a:tailEnd/>
                    </a:ln>
                  </pic:spPr>
                </pic:pic>
              </a:graphicData>
            </a:graphic>
          </wp:anchor>
        </w:drawing>
      </w:r>
      <w:r w:rsidR="00387638" w:rsidRPr="005845A8">
        <w:t xml:space="preserve">Tek hücreli veya çok hücreli canlılarda (bitki ve hayvanlarda) görülür. Ata (ana) canlının vücudunda küçük bir çıkıntı yani tomurcuk oluşur. Oluşan tomurcuk gelişimini tamamlayarak yeni bir canlı oluşturur. Oluşan canlı bazen ata canlıdan ayrılarak yaşamını sürdürür, bazen de ata canlıdan ayrılmayıp ata canlı ile birlikte </w:t>
      </w:r>
      <w:r w:rsidR="00387638" w:rsidRPr="005845A8">
        <w:rPr>
          <w:b/>
        </w:rPr>
        <w:t xml:space="preserve">kolonileri </w:t>
      </w:r>
      <w:r w:rsidR="00387638" w:rsidRPr="005845A8">
        <w:t>oluşturarak yaşamını sürdürür.</w:t>
      </w:r>
    </w:p>
    <w:p w:rsidR="00387638" w:rsidRPr="005845A8" w:rsidRDefault="00387638" w:rsidP="00387638">
      <w:pPr>
        <w:jc w:val="both"/>
      </w:pPr>
      <w:r w:rsidRPr="005845A8">
        <w:t>Tek hücreli canlılardan bira mayası (maya mantarlarında) ve hidrada görülür.Çok hücreli (İLKEL)canlılardan deniz anas</w:t>
      </w:r>
      <w:r w:rsidRPr="005845A8">
        <w:rPr>
          <w:noProof/>
          <w:lang w:eastAsia="tr-TR"/>
        </w:rPr>
        <w:t>ı</w:t>
      </w:r>
      <w:r w:rsidRPr="005845A8">
        <w:t xml:space="preserve">  süngerler…</w:t>
      </w:r>
    </w:p>
    <w:p w:rsidR="00387638" w:rsidRPr="005845A8" w:rsidRDefault="00387638" w:rsidP="00A251F1">
      <w:pPr>
        <w:spacing w:after="0"/>
        <w:jc w:val="center"/>
        <w:rPr>
          <w:b/>
        </w:rPr>
      </w:pPr>
      <w:r w:rsidRPr="005845A8">
        <w:rPr>
          <w:b/>
        </w:rPr>
        <w:t>SPORLA ÜREME (SPORLANMA)</w:t>
      </w:r>
      <w:r w:rsidRPr="005845A8">
        <w:rPr>
          <w:b/>
        </w:rPr>
        <w:tab/>
      </w:r>
      <w:r w:rsidRPr="005845A8">
        <w:rPr>
          <w:b/>
        </w:rPr>
        <w:tab/>
      </w:r>
    </w:p>
    <w:p w:rsidR="00387638" w:rsidRPr="005845A8" w:rsidRDefault="00387638" w:rsidP="00A251F1">
      <w:pPr>
        <w:spacing w:after="0"/>
        <w:jc w:val="both"/>
      </w:pPr>
      <w:r w:rsidRPr="005845A8">
        <w:rPr>
          <w:noProof/>
          <w:lang w:eastAsia="tr-TR"/>
        </w:rPr>
        <w:drawing>
          <wp:anchor distT="0" distB="0" distL="114300" distR="114300" simplePos="0" relativeHeight="251678720" behindDoc="1" locked="0" layoutInCell="1" allowOverlap="1">
            <wp:simplePos x="0" y="0"/>
            <wp:positionH relativeFrom="column">
              <wp:posOffset>3938905</wp:posOffset>
            </wp:positionH>
            <wp:positionV relativeFrom="paragraph">
              <wp:posOffset>-81280</wp:posOffset>
            </wp:positionV>
            <wp:extent cx="2609850" cy="2266950"/>
            <wp:effectExtent l="19050" t="0" r="0" b="0"/>
            <wp:wrapTight wrapText="bothSides">
              <wp:wrapPolygon edited="0">
                <wp:start x="-158" y="0"/>
                <wp:lineTo x="-158" y="21418"/>
                <wp:lineTo x="21600" y="21418"/>
                <wp:lineTo x="21600" y="0"/>
                <wp:lineTo x="-158" y="0"/>
              </wp:wrapPolygon>
            </wp:wrapTight>
            <wp:docPr id="26" name="Resim 15" descr="http://4.bp.blogspot.com/_u0weLFeofpw/SWxUtnXLhUI/AAAAAAAABxs/Me46hYWzj94/s400/mantar-ya%C5%9Fam-d%C3%B6ng%C3%BCs%C3%BC.JPG"/>
            <wp:cNvGraphicFramePr/>
            <a:graphic xmlns:a="http://schemas.openxmlformats.org/drawingml/2006/main">
              <a:graphicData uri="http://schemas.openxmlformats.org/drawingml/2006/picture">
                <pic:pic xmlns:pic="http://schemas.openxmlformats.org/drawingml/2006/picture">
                  <pic:nvPicPr>
                    <pic:cNvPr id="84995" name="Picture 7" descr="http://4.bp.blogspot.com/_u0weLFeofpw/SWxUtnXLhUI/AAAAAAAABxs/Me46hYWzj94/s400/mantar-ya%C5%9Fam-d%C3%B6ng%C3%BCs%C3%BC.JPG"/>
                    <pic:cNvPicPr>
                      <a:picLocks noGrp="1" noChangeAspect="1" noChangeArrowheads="1"/>
                    </pic:cNvPicPr>
                  </pic:nvPicPr>
                  <pic:blipFill>
                    <a:blip r:embed="rId19" cstate="print"/>
                    <a:srcRect/>
                    <a:stretch>
                      <a:fillRect/>
                    </a:stretch>
                  </pic:blipFill>
                  <pic:spPr bwMode="auto">
                    <a:xfrm>
                      <a:off x="0" y="0"/>
                      <a:ext cx="2609850" cy="2266950"/>
                    </a:xfrm>
                    <a:prstGeom prst="rect">
                      <a:avLst/>
                    </a:prstGeom>
                    <a:noFill/>
                    <a:ln w="9525">
                      <a:noFill/>
                      <a:miter lim="800000"/>
                      <a:headEnd/>
                      <a:tailEnd/>
                    </a:ln>
                    <a:effectLst/>
                  </pic:spPr>
                </pic:pic>
              </a:graphicData>
            </a:graphic>
          </wp:anchor>
        </w:drawing>
      </w:r>
      <w:r w:rsidRPr="005845A8">
        <w:t xml:space="preserve">Sporla üreyen canlılar, üremenin gerçekleşeceği zaman sporları(Olumsuz çevre şartlarına dayanabilen, üzeri sağlam bir örtüyle örtülü olan ve üreme olayını gerçekleştiren özel hücrelere </w:t>
      </w:r>
      <w:r w:rsidRPr="005845A8">
        <w:rPr>
          <w:b/>
        </w:rPr>
        <w:t xml:space="preserve">spor </w:t>
      </w:r>
      <w:r w:rsidRPr="005845A8">
        <w:t>denir.)oluştururlar. Oluşan sporlar olgunlaşınca su, rüzgar, insanlar, hayvanlar sayesinde etrafa yayılır ve etrafa yayılan sporlar uygun koşullarda (su, ısı, oksijenin yeterli olması durumunda) çimlenerek yeni canlıyı oluştururlar.</w:t>
      </w:r>
    </w:p>
    <w:p w:rsidR="00A251F1" w:rsidRPr="005845A8" w:rsidRDefault="00387638" w:rsidP="00A251F1">
      <w:pPr>
        <w:spacing w:after="0"/>
        <w:jc w:val="both"/>
      </w:pPr>
      <w:r w:rsidRPr="005845A8">
        <w:t xml:space="preserve"> </w:t>
      </w:r>
    </w:p>
    <w:p w:rsidR="00387638" w:rsidRPr="005845A8" w:rsidRDefault="00A251F1" w:rsidP="00A251F1">
      <w:pPr>
        <w:spacing w:after="0"/>
        <w:jc w:val="both"/>
      </w:pPr>
      <w:r w:rsidRPr="005845A8">
        <w:t>K</w:t>
      </w:r>
      <w:r w:rsidR="00387638" w:rsidRPr="005845A8">
        <w:t xml:space="preserve">üf ve şapkalı  mantarlar, </w:t>
      </w:r>
      <w:proofErr w:type="spellStart"/>
      <w:r w:rsidR="00387638" w:rsidRPr="005845A8">
        <w:t>plazmodyum</w:t>
      </w:r>
      <w:proofErr w:type="spellEnd"/>
      <w:r w:rsidR="00387638" w:rsidRPr="005845A8">
        <w:t xml:space="preserve"> (sıtma mikrobu), eğrelti otu, karayosunu, atkuyruğu, kibrit otu, algler sporla üreyen canlılardır.</w:t>
      </w:r>
    </w:p>
    <w:p w:rsidR="00387638" w:rsidRPr="005845A8" w:rsidRDefault="00387638" w:rsidP="00A251F1">
      <w:pPr>
        <w:spacing w:after="0"/>
        <w:jc w:val="center"/>
        <w:rPr>
          <w:b/>
        </w:rPr>
      </w:pPr>
      <w:r w:rsidRPr="005845A8">
        <w:rPr>
          <w:b/>
        </w:rPr>
        <w:t>VEJETATİF ÜREME</w:t>
      </w:r>
    </w:p>
    <w:p w:rsidR="00A251F1" w:rsidRPr="005845A8" w:rsidRDefault="00A251F1" w:rsidP="00A251F1">
      <w:pPr>
        <w:spacing w:after="0"/>
        <w:jc w:val="both"/>
      </w:pPr>
      <w:r w:rsidRPr="005845A8">
        <w:t xml:space="preserve">Yüksek yapılı gelişmiş bitkilerde görülen üreme şeklidir. Bitkilerden alınan bir parçanın köklendirilerek bunlardan yeni bitkilerin oluşturulmasına </w:t>
      </w:r>
      <w:proofErr w:type="spellStart"/>
      <w:r w:rsidRPr="005845A8">
        <w:rPr>
          <w:b/>
        </w:rPr>
        <w:t>vejetatif</w:t>
      </w:r>
      <w:proofErr w:type="spellEnd"/>
      <w:r w:rsidRPr="005845A8">
        <w:rPr>
          <w:b/>
        </w:rPr>
        <w:t xml:space="preserve"> üreme </w:t>
      </w:r>
      <w:r w:rsidRPr="005845A8">
        <w:t>denir.</w:t>
      </w:r>
    </w:p>
    <w:p w:rsidR="00A251F1" w:rsidRPr="005845A8" w:rsidRDefault="00A251F1" w:rsidP="00A251F1">
      <w:pPr>
        <w:spacing w:after="0"/>
        <w:jc w:val="both"/>
        <w:rPr>
          <w:b/>
        </w:rPr>
      </w:pPr>
      <w:proofErr w:type="spellStart"/>
      <w:r w:rsidRPr="005845A8">
        <w:t>Vejetatif</w:t>
      </w:r>
      <w:proofErr w:type="spellEnd"/>
      <w:r w:rsidRPr="005845A8">
        <w:t xml:space="preserve"> üreme; </w:t>
      </w:r>
      <w:r w:rsidRPr="005845A8">
        <w:rPr>
          <w:b/>
        </w:rPr>
        <w:t xml:space="preserve">dal, yumru  </w:t>
      </w:r>
      <w:r w:rsidRPr="005845A8">
        <w:t xml:space="preserve">ve </w:t>
      </w:r>
      <w:r w:rsidRPr="005845A8">
        <w:rPr>
          <w:b/>
        </w:rPr>
        <w:t xml:space="preserve">yaprak ile üreme </w:t>
      </w:r>
      <w:r w:rsidRPr="005845A8">
        <w:t>şeklinde gerçekleşebilir.</w:t>
      </w:r>
    </w:p>
    <w:p w:rsidR="00A251F1" w:rsidRPr="005845A8" w:rsidRDefault="00A251F1" w:rsidP="00A251F1">
      <w:pPr>
        <w:pStyle w:val="ListeParagraf"/>
        <w:numPr>
          <w:ilvl w:val="0"/>
          <w:numId w:val="16"/>
        </w:numPr>
        <w:textAlignment w:val="baseline"/>
        <w:rPr>
          <w:rFonts w:asciiTheme="minorHAnsi" w:hAnsiTheme="minorHAnsi"/>
        </w:rPr>
      </w:pPr>
      <w:r w:rsidRPr="005845A8">
        <w:rPr>
          <w:rFonts w:asciiTheme="minorHAnsi" w:eastAsia="+mn-ea" w:hAnsiTheme="minorHAnsi" w:cs="+mn-cs"/>
          <w:shadow/>
        </w:rPr>
        <w:t xml:space="preserve">Patates ve yer elması yumrularıyla, </w:t>
      </w:r>
    </w:p>
    <w:p w:rsidR="00A251F1" w:rsidRPr="005845A8" w:rsidRDefault="00A251F1" w:rsidP="00A251F1">
      <w:pPr>
        <w:pStyle w:val="ListeParagraf"/>
        <w:numPr>
          <w:ilvl w:val="0"/>
          <w:numId w:val="16"/>
        </w:numPr>
        <w:textAlignment w:val="baseline"/>
        <w:rPr>
          <w:rFonts w:asciiTheme="minorHAnsi" w:hAnsiTheme="minorHAnsi"/>
        </w:rPr>
      </w:pPr>
      <w:r w:rsidRPr="005845A8">
        <w:rPr>
          <w:rFonts w:asciiTheme="minorHAnsi" w:eastAsia="+mn-ea" w:hAnsiTheme="minorHAnsi" w:cs="+mn-cs"/>
          <w:shadow/>
        </w:rPr>
        <w:t xml:space="preserve">Asma, gül söğüt ve kavak kesilen dallarının toprağa dikilmesiyle yeni canlılar oluşturabilir </w:t>
      </w:r>
      <w:r w:rsidRPr="005845A8">
        <w:rPr>
          <w:rFonts w:asciiTheme="minorHAnsi" w:eastAsia="+mn-ea" w:hAnsiTheme="minorHAnsi" w:cs="+mn-cs"/>
          <w:i/>
          <w:iCs/>
          <w:shadow/>
        </w:rPr>
        <w:t xml:space="preserve">(Çekirdeksiz üzüm, muz, portakal, </w:t>
      </w:r>
      <w:proofErr w:type="spellStart"/>
      <w:r w:rsidRPr="005845A8">
        <w:rPr>
          <w:rFonts w:asciiTheme="minorHAnsi" w:eastAsia="+mn-ea" w:hAnsiTheme="minorHAnsi" w:cs="+mn-cs"/>
          <w:i/>
          <w:iCs/>
          <w:shadow/>
        </w:rPr>
        <w:t>mandalin</w:t>
      </w:r>
      <w:proofErr w:type="spellEnd"/>
      <w:r w:rsidRPr="005845A8">
        <w:rPr>
          <w:rFonts w:asciiTheme="minorHAnsi" w:eastAsia="+mn-ea" w:hAnsiTheme="minorHAnsi" w:cs="+mn-cs"/>
          <w:i/>
          <w:iCs/>
          <w:shadow/>
        </w:rPr>
        <w:t xml:space="preserve">, kavak, söğüt ve bazı süs bitkileri </w:t>
      </w:r>
      <w:proofErr w:type="spellStart"/>
      <w:r w:rsidRPr="005845A8">
        <w:rPr>
          <w:rFonts w:asciiTheme="minorHAnsi" w:eastAsia="+mn-ea" w:hAnsiTheme="minorHAnsi" w:cs="+mn-cs"/>
          <w:i/>
          <w:iCs/>
          <w:shadow/>
        </w:rPr>
        <w:t>vejetatif</w:t>
      </w:r>
      <w:proofErr w:type="spellEnd"/>
      <w:r w:rsidRPr="005845A8">
        <w:rPr>
          <w:rFonts w:asciiTheme="minorHAnsi" w:eastAsia="+mn-ea" w:hAnsiTheme="minorHAnsi" w:cs="+mn-cs"/>
          <w:i/>
          <w:iCs/>
          <w:shadow/>
        </w:rPr>
        <w:t xml:space="preserve"> (eşeysiz) yolla çoğaltılır ) </w:t>
      </w:r>
    </w:p>
    <w:p w:rsidR="00A251F1" w:rsidRPr="005845A8" w:rsidRDefault="00A251F1" w:rsidP="00A251F1">
      <w:pPr>
        <w:ind w:left="360"/>
        <w:textAlignment w:val="baseline"/>
      </w:pPr>
      <w:r w:rsidRPr="005845A8">
        <w:rPr>
          <w:rFonts w:eastAsia="+mn-ea" w:cs="+mn-cs"/>
          <w:shadow/>
        </w:rPr>
        <w:t>Özellikle melez olan ve eşeyli üremeyen bitkiler bu şekilde üretilir. Buradaki amaç tarımda verimliliği arttırmaktır.Az zamanda daha çok ve kaliteli ürünleri yetiştirmek için kullanılır.</w:t>
      </w:r>
    </w:p>
    <w:p w:rsidR="00387638" w:rsidRPr="005845A8" w:rsidRDefault="00A251F1" w:rsidP="00A251F1">
      <w:pPr>
        <w:spacing w:after="0"/>
        <w:contextualSpacing/>
        <w:jc w:val="center"/>
        <w:rPr>
          <w:b/>
        </w:rPr>
      </w:pPr>
      <w:r w:rsidRPr="005845A8">
        <w:rPr>
          <w:b/>
        </w:rPr>
        <w:t>REJENERASYON İLE ÜREME</w:t>
      </w:r>
    </w:p>
    <w:p w:rsidR="00A251F1" w:rsidRPr="005845A8" w:rsidRDefault="00A251F1" w:rsidP="00A251F1">
      <w:pPr>
        <w:contextualSpacing/>
        <w:textAlignment w:val="baseline"/>
      </w:pPr>
      <w:r w:rsidRPr="005845A8">
        <w:rPr>
          <w:noProof/>
          <w:kern w:val="24"/>
          <w:lang w:eastAsia="tr-TR"/>
        </w:rPr>
        <w:drawing>
          <wp:anchor distT="0" distB="0" distL="114300" distR="114300" simplePos="0" relativeHeight="251679744" behindDoc="1" locked="0" layoutInCell="1" allowOverlap="1">
            <wp:simplePos x="0" y="0"/>
            <wp:positionH relativeFrom="column">
              <wp:posOffset>3748405</wp:posOffset>
            </wp:positionH>
            <wp:positionV relativeFrom="paragraph">
              <wp:posOffset>-82550</wp:posOffset>
            </wp:positionV>
            <wp:extent cx="2740025" cy="1847850"/>
            <wp:effectExtent l="0" t="0" r="3175" b="0"/>
            <wp:wrapTight wrapText="bothSides">
              <wp:wrapPolygon edited="0">
                <wp:start x="2253" y="0"/>
                <wp:lineTo x="0" y="2449"/>
                <wp:lineTo x="0" y="7126"/>
                <wp:lineTo x="1502" y="14252"/>
                <wp:lineTo x="3454" y="21377"/>
                <wp:lineTo x="4505" y="21377"/>
                <wp:lineTo x="4505" y="21377"/>
                <wp:lineTo x="4956" y="18037"/>
                <wp:lineTo x="12915" y="17814"/>
                <wp:lineTo x="21475" y="16033"/>
                <wp:lineTo x="21475" y="14252"/>
                <wp:lineTo x="21625" y="10911"/>
                <wp:lineTo x="21625" y="9575"/>
                <wp:lineTo x="21024" y="8907"/>
                <wp:lineTo x="18772" y="7126"/>
                <wp:lineTo x="19222" y="3786"/>
                <wp:lineTo x="19523" y="2004"/>
                <wp:lineTo x="19222" y="891"/>
                <wp:lineTo x="18021" y="0"/>
                <wp:lineTo x="2253" y="0"/>
              </wp:wrapPolygon>
            </wp:wrapTight>
            <wp:docPr id="27" name="Resim 16" descr="rejenerasyon"/>
            <wp:cNvGraphicFramePr/>
            <a:graphic xmlns:a="http://schemas.openxmlformats.org/drawingml/2006/main">
              <a:graphicData uri="http://schemas.openxmlformats.org/drawingml/2006/picture">
                <pic:pic xmlns:pic="http://schemas.openxmlformats.org/drawingml/2006/picture">
                  <pic:nvPicPr>
                    <pic:cNvPr id="91141" name="Picture 5" descr="rejenerasyon"/>
                    <pic:cNvPicPr>
                      <a:picLocks noChangeAspect="1" noChangeArrowheads="1"/>
                    </pic:cNvPicPr>
                  </pic:nvPicPr>
                  <pic:blipFill>
                    <a:blip r:embed="rId20" cstate="print"/>
                    <a:srcRect/>
                    <a:stretch>
                      <a:fillRect/>
                    </a:stretch>
                  </pic:blipFill>
                  <pic:spPr bwMode="auto">
                    <a:xfrm>
                      <a:off x="0" y="0"/>
                      <a:ext cx="2740025" cy="1847850"/>
                    </a:xfrm>
                    <a:prstGeom prst="rect">
                      <a:avLst/>
                    </a:prstGeom>
                    <a:noFill/>
                    <a:ln w="9525">
                      <a:noFill/>
                      <a:miter lim="800000"/>
                      <a:headEnd/>
                      <a:tailEnd/>
                    </a:ln>
                  </pic:spPr>
                </pic:pic>
              </a:graphicData>
            </a:graphic>
          </wp:anchor>
        </w:drawing>
      </w:r>
      <w:r w:rsidRPr="005845A8">
        <w:rPr>
          <w:rFonts w:eastAsia="+mn-ea" w:cs="+mn-cs"/>
          <w:kern w:val="24"/>
        </w:rPr>
        <w:t xml:space="preserve">Denizyıldızı,solucan gibi bazı canlılar belirli bölümlerinden koptuklarında kopan parçalar eksik kısımlarını tamamlayarak yeni bireyi oluşturabilir Bu olaya </w:t>
      </w:r>
      <w:proofErr w:type="spellStart"/>
      <w:r w:rsidRPr="005845A8">
        <w:rPr>
          <w:rFonts w:eastAsia="+mn-ea" w:cs="+mn-cs"/>
          <w:kern w:val="24"/>
        </w:rPr>
        <w:t>rejenerasyon</w:t>
      </w:r>
      <w:proofErr w:type="spellEnd"/>
      <w:r w:rsidRPr="005845A8">
        <w:rPr>
          <w:rFonts w:eastAsia="+mn-ea" w:cs="+mn-cs"/>
          <w:kern w:val="24"/>
        </w:rPr>
        <w:t xml:space="preserve"> ile üreme (yenilenme) denir.</w:t>
      </w:r>
      <w:r w:rsidRPr="005845A8">
        <w:rPr>
          <w:noProof/>
          <w:lang w:eastAsia="tr-TR"/>
        </w:rPr>
        <w:t xml:space="preserve"> </w:t>
      </w:r>
    </w:p>
    <w:p w:rsidR="00A251F1" w:rsidRPr="005845A8" w:rsidRDefault="00A251F1" w:rsidP="00A251F1">
      <w:pPr>
        <w:contextualSpacing/>
        <w:textAlignment w:val="baseline"/>
        <w:rPr>
          <w:rFonts w:eastAsia="+mn-ea" w:cs="+mn-cs"/>
          <w:kern w:val="24"/>
        </w:rPr>
      </w:pPr>
      <w:r w:rsidRPr="005845A8">
        <w:rPr>
          <w:rFonts w:eastAsia="+mn-ea" w:cs="+mn-cs"/>
          <w:kern w:val="24"/>
        </w:rPr>
        <w:t>NOT:</w:t>
      </w:r>
    </w:p>
    <w:p w:rsidR="00A251F1" w:rsidRDefault="00A251F1" w:rsidP="00A251F1">
      <w:pPr>
        <w:ind w:left="360"/>
        <w:contextualSpacing/>
        <w:textAlignment w:val="baseline"/>
        <w:rPr>
          <w:rFonts w:eastAsia="+mn-ea" w:cs="+mn-cs"/>
          <w:kern w:val="24"/>
        </w:rPr>
      </w:pPr>
      <w:r w:rsidRPr="005845A8">
        <w:rPr>
          <w:rFonts w:eastAsia="+mn-ea" w:cs="+mn-cs"/>
          <w:kern w:val="24"/>
        </w:rPr>
        <w:t xml:space="preserve">Kertenkelenin kopan kuyruğunu ve yaraların iyileşmesi  tamamlaması </w:t>
      </w:r>
      <w:proofErr w:type="spellStart"/>
      <w:r w:rsidRPr="005845A8">
        <w:rPr>
          <w:rFonts w:eastAsia="+mn-ea" w:cs="+mn-cs"/>
          <w:kern w:val="24"/>
        </w:rPr>
        <w:t>rejenerasyondur</w:t>
      </w:r>
      <w:proofErr w:type="spellEnd"/>
      <w:r w:rsidRPr="005845A8">
        <w:rPr>
          <w:rFonts w:eastAsia="+mn-ea" w:cs="+mn-cs"/>
          <w:kern w:val="24"/>
        </w:rPr>
        <w:t xml:space="preserve">. Fakat kopan kuyruk yeni bir kertenkele meydana getirmediği için </w:t>
      </w:r>
      <w:proofErr w:type="spellStart"/>
      <w:r w:rsidRPr="005845A8">
        <w:rPr>
          <w:rFonts w:eastAsia="+mn-ea" w:cs="+mn-cs"/>
          <w:kern w:val="24"/>
        </w:rPr>
        <w:t>rejenerasyonla</w:t>
      </w:r>
      <w:proofErr w:type="spellEnd"/>
      <w:r w:rsidRPr="005845A8">
        <w:rPr>
          <w:rFonts w:eastAsia="+mn-ea" w:cs="+mn-cs"/>
          <w:kern w:val="24"/>
        </w:rPr>
        <w:t xml:space="preserve"> üreme değildir.</w:t>
      </w:r>
    </w:p>
    <w:sectPr w:rsidR="00A251F1" w:rsidSect="004C76B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mj-ea">
    <w:panose1 w:val="00000000000000000000"/>
    <w:charset w:val="00"/>
    <w:family w:val="roman"/>
    <w:notTrueType/>
    <w:pitch w:val="default"/>
    <w:sig w:usb0="00000000" w:usb1="00000000" w:usb2="00000000" w:usb3="00000000" w:csb0="00000000" w:csb1="00000000"/>
  </w:font>
  <w:font w:name="+mj-cs">
    <w:panose1 w:val="00000000000000000000"/>
    <w:charset w:val="00"/>
    <w:family w:val="roman"/>
    <w:notTrueType/>
    <w:pitch w:val="default"/>
    <w:sig w:usb0="00000000" w:usb1="00000000" w:usb2="00000000" w:usb3="00000000" w:csb0="00000000"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3D23"/>
    <w:multiLevelType w:val="hybridMultilevel"/>
    <w:tmpl w:val="3A3EC1D8"/>
    <w:lvl w:ilvl="0" w:tplc="22BABE6C">
      <w:start w:val="1"/>
      <w:numFmt w:val="bullet"/>
      <w:lvlText w:val="•"/>
      <w:lvlJc w:val="left"/>
      <w:pPr>
        <w:tabs>
          <w:tab w:val="num" w:pos="720"/>
        </w:tabs>
        <w:ind w:left="720" w:hanging="360"/>
      </w:pPr>
      <w:rPr>
        <w:rFonts w:ascii="Times New Roman" w:hAnsi="Times New Roman" w:hint="default"/>
      </w:rPr>
    </w:lvl>
    <w:lvl w:ilvl="1" w:tplc="E054A54E" w:tentative="1">
      <w:start w:val="1"/>
      <w:numFmt w:val="bullet"/>
      <w:lvlText w:val="•"/>
      <w:lvlJc w:val="left"/>
      <w:pPr>
        <w:tabs>
          <w:tab w:val="num" w:pos="1440"/>
        </w:tabs>
        <w:ind w:left="1440" w:hanging="360"/>
      </w:pPr>
      <w:rPr>
        <w:rFonts w:ascii="Times New Roman" w:hAnsi="Times New Roman" w:hint="default"/>
      </w:rPr>
    </w:lvl>
    <w:lvl w:ilvl="2" w:tplc="1A08F31A" w:tentative="1">
      <w:start w:val="1"/>
      <w:numFmt w:val="bullet"/>
      <w:lvlText w:val="•"/>
      <w:lvlJc w:val="left"/>
      <w:pPr>
        <w:tabs>
          <w:tab w:val="num" w:pos="2160"/>
        </w:tabs>
        <w:ind w:left="2160" w:hanging="360"/>
      </w:pPr>
      <w:rPr>
        <w:rFonts w:ascii="Times New Roman" w:hAnsi="Times New Roman" w:hint="default"/>
      </w:rPr>
    </w:lvl>
    <w:lvl w:ilvl="3" w:tplc="BD9490DA" w:tentative="1">
      <w:start w:val="1"/>
      <w:numFmt w:val="bullet"/>
      <w:lvlText w:val="•"/>
      <w:lvlJc w:val="left"/>
      <w:pPr>
        <w:tabs>
          <w:tab w:val="num" w:pos="2880"/>
        </w:tabs>
        <w:ind w:left="2880" w:hanging="360"/>
      </w:pPr>
      <w:rPr>
        <w:rFonts w:ascii="Times New Roman" w:hAnsi="Times New Roman" w:hint="default"/>
      </w:rPr>
    </w:lvl>
    <w:lvl w:ilvl="4" w:tplc="5F1087E4" w:tentative="1">
      <w:start w:val="1"/>
      <w:numFmt w:val="bullet"/>
      <w:lvlText w:val="•"/>
      <w:lvlJc w:val="left"/>
      <w:pPr>
        <w:tabs>
          <w:tab w:val="num" w:pos="3600"/>
        </w:tabs>
        <w:ind w:left="3600" w:hanging="360"/>
      </w:pPr>
      <w:rPr>
        <w:rFonts w:ascii="Times New Roman" w:hAnsi="Times New Roman" w:hint="default"/>
      </w:rPr>
    </w:lvl>
    <w:lvl w:ilvl="5" w:tplc="A522BC42" w:tentative="1">
      <w:start w:val="1"/>
      <w:numFmt w:val="bullet"/>
      <w:lvlText w:val="•"/>
      <w:lvlJc w:val="left"/>
      <w:pPr>
        <w:tabs>
          <w:tab w:val="num" w:pos="4320"/>
        </w:tabs>
        <w:ind w:left="4320" w:hanging="360"/>
      </w:pPr>
      <w:rPr>
        <w:rFonts w:ascii="Times New Roman" w:hAnsi="Times New Roman" w:hint="default"/>
      </w:rPr>
    </w:lvl>
    <w:lvl w:ilvl="6" w:tplc="C1903668" w:tentative="1">
      <w:start w:val="1"/>
      <w:numFmt w:val="bullet"/>
      <w:lvlText w:val="•"/>
      <w:lvlJc w:val="left"/>
      <w:pPr>
        <w:tabs>
          <w:tab w:val="num" w:pos="5040"/>
        </w:tabs>
        <w:ind w:left="5040" w:hanging="360"/>
      </w:pPr>
      <w:rPr>
        <w:rFonts w:ascii="Times New Roman" w:hAnsi="Times New Roman" w:hint="default"/>
      </w:rPr>
    </w:lvl>
    <w:lvl w:ilvl="7" w:tplc="81562046" w:tentative="1">
      <w:start w:val="1"/>
      <w:numFmt w:val="bullet"/>
      <w:lvlText w:val="•"/>
      <w:lvlJc w:val="left"/>
      <w:pPr>
        <w:tabs>
          <w:tab w:val="num" w:pos="5760"/>
        </w:tabs>
        <w:ind w:left="5760" w:hanging="360"/>
      </w:pPr>
      <w:rPr>
        <w:rFonts w:ascii="Times New Roman" w:hAnsi="Times New Roman" w:hint="default"/>
      </w:rPr>
    </w:lvl>
    <w:lvl w:ilvl="8" w:tplc="953E123A" w:tentative="1">
      <w:start w:val="1"/>
      <w:numFmt w:val="bullet"/>
      <w:lvlText w:val="•"/>
      <w:lvlJc w:val="left"/>
      <w:pPr>
        <w:tabs>
          <w:tab w:val="num" w:pos="6480"/>
        </w:tabs>
        <w:ind w:left="6480" w:hanging="360"/>
      </w:pPr>
      <w:rPr>
        <w:rFonts w:ascii="Times New Roman" w:hAnsi="Times New Roman" w:hint="default"/>
      </w:rPr>
    </w:lvl>
  </w:abstractNum>
  <w:abstractNum w:abstractNumId="1">
    <w:nsid w:val="021E65C7"/>
    <w:multiLevelType w:val="hybridMultilevel"/>
    <w:tmpl w:val="B21424C0"/>
    <w:lvl w:ilvl="0" w:tplc="5002AE12">
      <w:start w:val="1"/>
      <w:numFmt w:val="bullet"/>
      <w:lvlText w:val=""/>
      <w:lvlJc w:val="left"/>
      <w:pPr>
        <w:tabs>
          <w:tab w:val="num" w:pos="720"/>
        </w:tabs>
        <w:ind w:left="720" w:hanging="360"/>
      </w:pPr>
      <w:rPr>
        <w:rFonts w:ascii="Wingdings" w:hAnsi="Wingdings" w:hint="default"/>
      </w:rPr>
    </w:lvl>
    <w:lvl w:ilvl="1" w:tplc="91D2A646" w:tentative="1">
      <w:start w:val="1"/>
      <w:numFmt w:val="bullet"/>
      <w:lvlText w:val=""/>
      <w:lvlJc w:val="left"/>
      <w:pPr>
        <w:tabs>
          <w:tab w:val="num" w:pos="1440"/>
        </w:tabs>
        <w:ind w:left="1440" w:hanging="360"/>
      </w:pPr>
      <w:rPr>
        <w:rFonts w:ascii="Wingdings" w:hAnsi="Wingdings" w:hint="default"/>
      </w:rPr>
    </w:lvl>
    <w:lvl w:ilvl="2" w:tplc="379010C4" w:tentative="1">
      <w:start w:val="1"/>
      <w:numFmt w:val="bullet"/>
      <w:lvlText w:val=""/>
      <w:lvlJc w:val="left"/>
      <w:pPr>
        <w:tabs>
          <w:tab w:val="num" w:pos="2160"/>
        </w:tabs>
        <w:ind w:left="2160" w:hanging="360"/>
      </w:pPr>
      <w:rPr>
        <w:rFonts w:ascii="Wingdings" w:hAnsi="Wingdings" w:hint="default"/>
      </w:rPr>
    </w:lvl>
    <w:lvl w:ilvl="3" w:tplc="A3601C0E" w:tentative="1">
      <w:start w:val="1"/>
      <w:numFmt w:val="bullet"/>
      <w:lvlText w:val=""/>
      <w:lvlJc w:val="left"/>
      <w:pPr>
        <w:tabs>
          <w:tab w:val="num" w:pos="2880"/>
        </w:tabs>
        <w:ind w:left="2880" w:hanging="360"/>
      </w:pPr>
      <w:rPr>
        <w:rFonts w:ascii="Wingdings" w:hAnsi="Wingdings" w:hint="default"/>
      </w:rPr>
    </w:lvl>
    <w:lvl w:ilvl="4" w:tplc="A10E0726" w:tentative="1">
      <w:start w:val="1"/>
      <w:numFmt w:val="bullet"/>
      <w:lvlText w:val=""/>
      <w:lvlJc w:val="left"/>
      <w:pPr>
        <w:tabs>
          <w:tab w:val="num" w:pos="3600"/>
        </w:tabs>
        <w:ind w:left="3600" w:hanging="360"/>
      </w:pPr>
      <w:rPr>
        <w:rFonts w:ascii="Wingdings" w:hAnsi="Wingdings" w:hint="default"/>
      </w:rPr>
    </w:lvl>
    <w:lvl w:ilvl="5" w:tplc="AD60A882" w:tentative="1">
      <w:start w:val="1"/>
      <w:numFmt w:val="bullet"/>
      <w:lvlText w:val=""/>
      <w:lvlJc w:val="left"/>
      <w:pPr>
        <w:tabs>
          <w:tab w:val="num" w:pos="4320"/>
        </w:tabs>
        <w:ind w:left="4320" w:hanging="360"/>
      </w:pPr>
      <w:rPr>
        <w:rFonts w:ascii="Wingdings" w:hAnsi="Wingdings" w:hint="default"/>
      </w:rPr>
    </w:lvl>
    <w:lvl w:ilvl="6" w:tplc="127C7498" w:tentative="1">
      <w:start w:val="1"/>
      <w:numFmt w:val="bullet"/>
      <w:lvlText w:val=""/>
      <w:lvlJc w:val="left"/>
      <w:pPr>
        <w:tabs>
          <w:tab w:val="num" w:pos="5040"/>
        </w:tabs>
        <w:ind w:left="5040" w:hanging="360"/>
      </w:pPr>
      <w:rPr>
        <w:rFonts w:ascii="Wingdings" w:hAnsi="Wingdings" w:hint="default"/>
      </w:rPr>
    </w:lvl>
    <w:lvl w:ilvl="7" w:tplc="58B23996" w:tentative="1">
      <w:start w:val="1"/>
      <w:numFmt w:val="bullet"/>
      <w:lvlText w:val=""/>
      <w:lvlJc w:val="left"/>
      <w:pPr>
        <w:tabs>
          <w:tab w:val="num" w:pos="5760"/>
        </w:tabs>
        <w:ind w:left="5760" w:hanging="360"/>
      </w:pPr>
      <w:rPr>
        <w:rFonts w:ascii="Wingdings" w:hAnsi="Wingdings" w:hint="default"/>
      </w:rPr>
    </w:lvl>
    <w:lvl w:ilvl="8" w:tplc="78C6A266" w:tentative="1">
      <w:start w:val="1"/>
      <w:numFmt w:val="bullet"/>
      <w:lvlText w:val=""/>
      <w:lvlJc w:val="left"/>
      <w:pPr>
        <w:tabs>
          <w:tab w:val="num" w:pos="6480"/>
        </w:tabs>
        <w:ind w:left="6480" w:hanging="360"/>
      </w:pPr>
      <w:rPr>
        <w:rFonts w:ascii="Wingdings" w:hAnsi="Wingdings" w:hint="default"/>
      </w:rPr>
    </w:lvl>
  </w:abstractNum>
  <w:abstractNum w:abstractNumId="2">
    <w:nsid w:val="16D21B19"/>
    <w:multiLevelType w:val="hybridMultilevel"/>
    <w:tmpl w:val="2A1E12B0"/>
    <w:lvl w:ilvl="0" w:tplc="66E4A2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106EF5"/>
    <w:multiLevelType w:val="hybridMultilevel"/>
    <w:tmpl w:val="158C075A"/>
    <w:lvl w:ilvl="0" w:tplc="7A269DE0">
      <w:start w:val="1"/>
      <w:numFmt w:val="bullet"/>
      <w:lvlText w:val=""/>
      <w:lvlJc w:val="left"/>
      <w:pPr>
        <w:tabs>
          <w:tab w:val="num" w:pos="720"/>
        </w:tabs>
        <w:ind w:left="720" w:hanging="360"/>
      </w:pPr>
      <w:rPr>
        <w:rFonts w:ascii="Wingdings 2" w:hAnsi="Wingdings 2" w:hint="default"/>
      </w:rPr>
    </w:lvl>
    <w:lvl w:ilvl="1" w:tplc="2AA0BED8" w:tentative="1">
      <w:start w:val="1"/>
      <w:numFmt w:val="bullet"/>
      <w:lvlText w:val=""/>
      <w:lvlJc w:val="left"/>
      <w:pPr>
        <w:tabs>
          <w:tab w:val="num" w:pos="1440"/>
        </w:tabs>
        <w:ind w:left="1440" w:hanging="360"/>
      </w:pPr>
      <w:rPr>
        <w:rFonts w:ascii="Wingdings 2" w:hAnsi="Wingdings 2" w:hint="default"/>
      </w:rPr>
    </w:lvl>
    <w:lvl w:ilvl="2" w:tplc="0DFA73C8" w:tentative="1">
      <w:start w:val="1"/>
      <w:numFmt w:val="bullet"/>
      <w:lvlText w:val=""/>
      <w:lvlJc w:val="left"/>
      <w:pPr>
        <w:tabs>
          <w:tab w:val="num" w:pos="2160"/>
        </w:tabs>
        <w:ind w:left="2160" w:hanging="360"/>
      </w:pPr>
      <w:rPr>
        <w:rFonts w:ascii="Wingdings 2" w:hAnsi="Wingdings 2" w:hint="default"/>
      </w:rPr>
    </w:lvl>
    <w:lvl w:ilvl="3" w:tplc="1DE66066" w:tentative="1">
      <w:start w:val="1"/>
      <w:numFmt w:val="bullet"/>
      <w:lvlText w:val=""/>
      <w:lvlJc w:val="left"/>
      <w:pPr>
        <w:tabs>
          <w:tab w:val="num" w:pos="2880"/>
        </w:tabs>
        <w:ind w:left="2880" w:hanging="360"/>
      </w:pPr>
      <w:rPr>
        <w:rFonts w:ascii="Wingdings 2" w:hAnsi="Wingdings 2" w:hint="default"/>
      </w:rPr>
    </w:lvl>
    <w:lvl w:ilvl="4" w:tplc="A3081A36" w:tentative="1">
      <w:start w:val="1"/>
      <w:numFmt w:val="bullet"/>
      <w:lvlText w:val=""/>
      <w:lvlJc w:val="left"/>
      <w:pPr>
        <w:tabs>
          <w:tab w:val="num" w:pos="3600"/>
        </w:tabs>
        <w:ind w:left="3600" w:hanging="360"/>
      </w:pPr>
      <w:rPr>
        <w:rFonts w:ascii="Wingdings 2" w:hAnsi="Wingdings 2" w:hint="default"/>
      </w:rPr>
    </w:lvl>
    <w:lvl w:ilvl="5" w:tplc="E94004DC" w:tentative="1">
      <w:start w:val="1"/>
      <w:numFmt w:val="bullet"/>
      <w:lvlText w:val=""/>
      <w:lvlJc w:val="left"/>
      <w:pPr>
        <w:tabs>
          <w:tab w:val="num" w:pos="4320"/>
        </w:tabs>
        <w:ind w:left="4320" w:hanging="360"/>
      </w:pPr>
      <w:rPr>
        <w:rFonts w:ascii="Wingdings 2" w:hAnsi="Wingdings 2" w:hint="default"/>
      </w:rPr>
    </w:lvl>
    <w:lvl w:ilvl="6" w:tplc="DF7665D8" w:tentative="1">
      <w:start w:val="1"/>
      <w:numFmt w:val="bullet"/>
      <w:lvlText w:val=""/>
      <w:lvlJc w:val="left"/>
      <w:pPr>
        <w:tabs>
          <w:tab w:val="num" w:pos="5040"/>
        </w:tabs>
        <w:ind w:left="5040" w:hanging="360"/>
      </w:pPr>
      <w:rPr>
        <w:rFonts w:ascii="Wingdings 2" w:hAnsi="Wingdings 2" w:hint="default"/>
      </w:rPr>
    </w:lvl>
    <w:lvl w:ilvl="7" w:tplc="966E6B52" w:tentative="1">
      <w:start w:val="1"/>
      <w:numFmt w:val="bullet"/>
      <w:lvlText w:val=""/>
      <w:lvlJc w:val="left"/>
      <w:pPr>
        <w:tabs>
          <w:tab w:val="num" w:pos="5760"/>
        </w:tabs>
        <w:ind w:left="5760" w:hanging="360"/>
      </w:pPr>
      <w:rPr>
        <w:rFonts w:ascii="Wingdings 2" w:hAnsi="Wingdings 2" w:hint="default"/>
      </w:rPr>
    </w:lvl>
    <w:lvl w:ilvl="8" w:tplc="A9EEC23E" w:tentative="1">
      <w:start w:val="1"/>
      <w:numFmt w:val="bullet"/>
      <w:lvlText w:val=""/>
      <w:lvlJc w:val="left"/>
      <w:pPr>
        <w:tabs>
          <w:tab w:val="num" w:pos="6480"/>
        </w:tabs>
        <w:ind w:left="6480" w:hanging="360"/>
      </w:pPr>
      <w:rPr>
        <w:rFonts w:ascii="Wingdings 2" w:hAnsi="Wingdings 2" w:hint="default"/>
      </w:rPr>
    </w:lvl>
  </w:abstractNum>
  <w:abstractNum w:abstractNumId="4">
    <w:nsid w:val="1984038F"/>
    <w:multiLevelType w:val="hybridMultilevel"/>
    <w:tmpl w:val="6100BFEA"/>
    <w:lvl w:ilvl="0" w:tplc="F92CA0EE">
      <w:start w:val="1"/>
      <w:numFmt w:val="bullet"/>
      <w:lvlText w:val="•"/>
      <w:lvlJc w:val="left"/>
      <w:pPr>
        <w:tabs>
          <w:tab w:val="num" w:pos="720"/>
        </w:tabs>
        <w:ind w:left="720" w:hanging="360"/>
      </w:pPr>
      <w:rPr>
        <w:rFonts w:ascii="Arial" w:hAnsi="Arial" w:hint="default"/>
      </w:rPr>
    </w:lvl>
    <w:lvl w:ilvl="1" w:tplc="47D88454" w:tentative="1">
      <w:start w:val="1"/>
      <w:numFmt w:val="bullet"/>
      <w:lvlText w:val="•"/>
      <w:lvlJc w:val="left"/>
      <w:pPr>
        <w:tabs>
          <w:tab w:val="num" w:pos="1440"/>
        </w:tabs>
        <w:ind w:left="1440" w:hanging="360"/>
      </w:pPr>
      <w:rPr>
        <w:rFonts w:ascii="Arial" w:hAnsi="Arial" w:hint="default"/>
      </w:rPr>
    </w:lvl>
    <w:lvl w:ilvl="2" w:tplc="FE58FBF2" w:tentative="1">
      <w:start w:val="1"/>
      <w:numFmt w:val="bullet"/>
      <w:lvlText w:val="•"/>
      <w:lvlJc w:val="left"/>
      <w:pPr>
        <w:tabs>
          <w:tab w:val="num" w:pos="2160"/>
        </w:tabs>
        <w:ind w:left="2160" w:hanging="360"/>
      </w:pPr>
      <w:rPr>
        <w:rFonts w:ascii="Arial" w:hAnsi="Arial" w:hint="default"/>
      </w:rPr>
    </w:lvl>
    <w:lvl w:ilvl="3" w:tplc="1A523416" w:tentative="1">
      <w:start w:val="1"/>
      <w:numFmt w:val="bullet"/>
      <w:lvlText w:val="•"/>
      <w:lvlJc w:val="left"/>
      <w:pPr>
        <w:tabs>
          <w:tab w:val="num" w:pos="2880"/>
        </w:tabs>
        <w:ind w:left="2880" w:hanging="360"/>
      </w:pPr>
      <w:rPr>
        <w:rFonts w:ascii="Arial" w:hAnsi="Arial" w:hint="default"/>
      </w:rPr>
    </w:lvl>
    <w:lvl w:ilvl="4" w:tplc="8D849FF8" w:tentative="1">
      <w:start w:val="1"/>
      <w:numFmt w:val="bullet"/>
      <w:lvlText w:val="•"/>
      <w:lvlJc w:val="left"/>
      <w:pPr>
        <w:tabs>
          <w:tab w:val="num" w:pos="3600"/>
        </w:tabs>
        <w:ind w:left="3600" w:hanging="360"/>
      </w:pPr>
      <w:rPr>
        <w:rFonts w:ascii="Arial" w:hAnsi="Arial" w:hint="default"/>
      </w:rPr>
    </w:lvl>
    <w:lvl w:ilvl="5" w:tplc="96ACE3FC" w:tentative="1">
      <w:start w:val="1"/>
      <w:numFmt w:val="bullet"/>
      <w:lvlText w:val="•"/>
      <w:lvlJc w:val="left"/>
      <w:pPr>
        <w:tabs>
          <w:tab w:val="num" w:pos="4320"/>
        </w:tabs>
        <w:ind w:left="4320" w:hanging="360"/>
      </w:pPr>
      <w:rPr>
        <w:rFonts w:ascii="Arial" w:hAnsi="Arial" w:hint="default"/>
      </w:rPr>
    </w:lvl>
    <w:lvl w:ilvl="6" w:tplc="F18662B4" w:tentative="1">
      <w:start w:val="1"/>
      <w:numFmt w:val="bullet"/>
      <w:lvlText w:val="•"/>
      <w:lvlJc w:val="left"/>
      <w:pPr>
        <w:tabs>
          <w:tab w:val="num" w:pos="5040"/>
        </w:tabs>
        <w:ind w:left="5040" w:hanging="360"/>
      </w:pPr>
      <w:rPr>
        <w:rFonts w:ascii="Arial" w:hAnsi="Arial" w:hint="default"/>
      </w:rPr>
    </w:lvl>
    <w:lvl w:ilvl="7" w:tplc="F7181E8A" w:tentative="1">
      <w:start w:val="1"/>
      <w:numFmt w:val="bullet"/>
      <w:lvlText w:val="•"/>
      <w:lvlJc w:val="left"/>
      <w:pPr>
        <w:tabs>
          <w:tab w:val="num" w:pos="5760"/>
        </w:tabs>
        <w:ind w:left="5760" w:hanging="360"/>
      </w:pPr>
      <w:rPr>
        <w:rFonts w:ascii="Arial" w:hAnsi="Arial" w:hint="default"/>
      </w:rPr>
    </w:lvl>
    <w:lvl w:ilvl="8" w:tplc="D4684018" w:tentative="1">
      <w:start w:val="1"/>
      <w:numFmt w:val="bullet"/>
      <w:lvlText w:val="•"/>
      <w:lvlJc w:val="left"/>
      <w:pPr>
        <w:tabs>
          <w:tab w:val="num" w:pos="6480"/>
        </w:tabs>
        <w:ind w:left="6480" w:hanging="360"/>
      </w:pPr>
      <w:rPr>
        <w:rFonts w:ascii="Arial" w:hAnsi="Arial" w:hint="default"/>
      </w:rPr>
    </w:lvl>
  </w:abstractNum>
  <w:abstractNum w:abstractNumId="5">
    <w:nsid w:val="2A565666"/>
    <w:multiLevelType w:val="hybridMultilevel"/>
    <w:tmpl w:val="88F83DD8"/>
    <w:lvl w:ilvl="0" w:tplc="E280FCAE">
      <w:start w:val="1"/>
      <w:numFmt w:val="bullet"/>
      <w:lvlText w:val=""/>
      <w:lvlJc w:val="left"/>
      <w:pPr>
        <w:tabs>
          <w:tab w:val="num" w:pos="720"/>
        </w:tabs>
        <w:ind w:left="720" w:hanging="360"/>
      </w:pPr>
      <w:rPr>
        <w:rFonts w:ascii="Wingdings" w:hAnsi="Wingdings" w:hint="default"/>
      </w:rPr>
    </w:lvl>
    <w:lvl w:ilvl="1" w:tplc="5B508436" w:tentative="1">
      <w:start w:val="1"/>
      <w:numFmt w:val="bullet"/>
      <w:lvlText w:val=""/>
      <w:lvlJc w:val="left"/>
      <w:pPr>
        <w:tabs>
          <w:tab w:val="num" w:pos="1440"/>
        </w:tabs>
        <w:ind w:left="1440" w:hanging="360"/>
      </w:pPr>
      <w:rPr>
        <w:rFonts w:ascii="Wingdings" w:hAnsi="Wingdings" w:hint="default"/>
      </w:rPr>
    </w:lvl>
    <w:lvl w:ilvl="2" w:tplc="A9B86454" w:tentative="1">
      <w:start w:val="1"/>
      <w:numFmt w:val="bullet"/>
      <w:lvlText w:val=""/>
      <w:lvlJc w:val="left"/>
      <w:pPr>
        <w:tabs>
          <w:tab w:val="num" w:pos="2160"/>
        </w:tabs>
        <w:ind w:left="2160" w:hanging="360"/>
      </w:pPr>
      <w:rPr>
        <w:rFonts w:ascii="Wingdings" w:hAnsi="Wingdings" w:hint="default"/>
      </w:rPr>
    </w:lvl>
    <w:lvl w:ilvl="3" w:tplc="4BF2F160" w:tentative="1">
      <w:start w:val="1"/>
      <w:numFmt w:val="bullet"/>
      <w:lvlText w:val=""/>
      <w:lvlJc w:val="left"/>
      <w:pPr>
        <w:tabs>
          <w:tab w:val="num" w:pos="2880"/>
        </w:tabs>
        <w:ind w:left="2880" w:hanging="360"/>
      </w:pPr>
      <w:rPr>
        <w:rFonts w:ascii="Wingdings" w:hAnsi="Wingdings" w:hint="default"/>
      </w:rPr>
    </w:lvl>
    <w:lvl w:ilvl="4" w:tplc="8D883FFA" w:tentative="1">
      <w:start w:val="1"/>
      <w:numFmt w:val="bullet"/>
      <w:lvlText w:val=""/>
      <w:lvlJc w:val="left"/>
      <w:pPr>
        <w:tabs>
          <w:tab w:val="num" w:pos="3600"/>
        </w:tabs>
        <w:ind w:left="3600" w:hanging="360"/>
      </w:pPr>
      <w:rPr>
        <w:rFonts w:ascii="Wingdings" w:hAnsi="Wingdings" w:hint="default"/>
      </w:rPr>
    </w:lvl>
    <w:lvl w:ilvl="5" w:tplc="E9224834" w:tentative="1">
      <w:start w:val="1"/>
      <w:numFmt w:val="bullet"/>
      <w:lvlText w:val=""/>
      <w:lvlJc w:val="left"/>
      <w:pPr>
        <w:tabs>
          <w:tab w:val="num" w:pos="4320"/>
        </w:tabs>
        <w:ind w:left="4320" w:hanging="360"/>
      </w:pPr>
      <w:rPr>
        <w:rFonts w:ascii="Wingdings" w:hAnsi="Wingdings" w:hint="default"/>
      </w:rPr>
    </w:lvl>
    <w:lvl w:ilvl="6" w:tplc="8458909C" w:tentative="1">
      <w:start w:val="1"/>
      <w:numFmt w:val="bullet"/>
      <w:lvlText w:val=""/>
      <w:lvlJc w:val="left"/>
      <w:pPr>
        <w:tabs>
          <w:tab w:val="num" w:pos="5040"/>
        </w:tabs>
        <w:ind w:left="5040" w:hanging="360"/>
      </w:pPr>
      <w:rPr>
        <w:rFonts w:ascii="Wingdings" w:hAnsi="Wingdings" w:hint="default"/>
      </w:rPr>
    </w:lvl>
    <w:lvl w:ilvl="7" w:tplc="12B61F3C" w:tentative="1">
      <w:start w:val="1"/>
      <w:numFmt w:val="bullet"/>
      <w:lvlText w:val=""/>
      <w:lvlJc w:val="left"/>
      <w:pPr>
        <w:tabs>
          <w:tab w:val="num" w:pos="5760"/>
        </w:tabs>
        <w:ind w:left="5760" w:hanging="360"/>
      </w:pPr>
      <w:rPr>
        <w:rFonts w:ascii="Wingdings" w:hAnsi="Wingdings" w:hint="default"/>
      </w:rPr>
    </w:lvl>
    <w:lvl w:ilvl="8" w:tplc="C7A20426" w:tentative="1">
      <w:start w:val="1"/>
      <w:numFmt w:val="bullet"/>
      <w:lvlText w:val=""/>
      <w:lvlJc w:val="left"/>
      <w:pPr>
        <w:tabs>
          <w:tab w:val="num" w:pos="6480"/>
        </w:tabs>
        <w:ind w:left="6480" w:hanging="360"/>
      </w:pPr>
      <w:rPr>
        <w:rFonts w:ascii="Wingdings" w:hAnsi="Wingdings" w:hint="default"/>
      </w:rPr>
    </w:lvl>
  </w:abstractNum>
  <w:abstractNum w:abstractNumId="6">
    <w:nsid w:val="2BBE4D5A"/>
    <w:multiLevelType w:val="hybridMultilevel"/>
    <w:tmpl w:val="DD7C7558"/>
    <w:lvl w:ilvl="0" w:tplc="FBCA14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524910"/>
    <w:multiLevelType w:val="hybridMultilevel"/>
    <w:tmpl w:val="7EF05870"/>
    <w:lvl w:ilvl="0" w:tplc="2D382762">
      <w:start w:val="1"/>
      <w:numFmt w:val="bullet"/>
      <w:lvlText w:val="•"/>
      <w:lvlJc w:val="left"/>
      <w:pPr>
        <w:tabs>
          <w:tab w:val="num" w:pos="720"/>
        </w:tabs>
        <w:ind w:left="720" w:hanging="360"/>
      </w:pPr>
      <w:rPr>
        <w:rFonts w:ascii="Arial" w:hAnsi="Arial" w:hint="default"/>
      </w:rPr>
    </w:lvl>
    <w:lvl w:ilvl="1" w:tplc="4ED84E26" w:tentative="1">
      <w:start w:val="1"/>
      <w:numFmt w:val="bullet"/>
      <w:lvlText w:val="•"/>
      <w:lvlJc w:val="left"/>
      <w:pPr>
        <w:tabs>
          <w:tab w:val="num" w:pos="1440"/>
        </w:tabs>
        <w:ind w:left="1440" w:hanging="360"/>
      </w:pPr>
      <w:rPr>
        <w:rFonts w:ascii="Arial" w:hAnsi="Arial" w:hint="default"/>
      </w:rPr>
    </w:lvl>
    <w:lvl w:ilvl="2" w:tplc="855454D6" w:tentative="1">
      <w:start w:val="1"/>
      <w:numFmt w:val="bullet"/>
      <w:lvlText w:val="•"/>
      <w:lvlJc w:val="left"/>
      <w:pPr>
        <w:tabs>
          <w:tab w:val="num" w:pos="2160"/>
        </w:tabs>
        <w:ind w:left="2160" w:hanging="360"/>
      </w:pPr>
      <w:rPr>
        <w:rFonts w:ascii="Arial" w:hAnsi="Arial" w:hint="default"/>
      </w:rPr>
    </w:lvl>
    <w:lvl w:ilvl="3" w:tplc="27A2B84C" w:tentative="1">
      <w:start w:val="1"/>
      <w:numFmt w:val="bullet"/>
      <w:lvlText w:val="•"/>
      <w:lvlJc w:val="left"/>
      <w:pPr>
        <w:tabs>
          <w:tab w:val="num" w:pos="2880"/>
        </w:tabs>
        <w:ind w:left="2880" w:hanging="360"/>
      </w:pPr>
      <w:rPr>
        <w:rFonts w:ascii="Arial" w:hAnsi="Arial" w:hint="default"/>
      </w:rPr>
    </w:lvl>
    <w:lvl w:ilvl="4" w:tplc="CA04ABD8" w:tentative="1">
      <w:start w:val="1"/>
      <w:numFmt w:val="bullet"/>
      <w:lvlText w:val="•"/>
      <w:lvlJc w:val="left"/>
      <w:pPr>
        <w:tabs>
          <w:tab w:val="num" w:pos="3600"/>
        </w:tabs>
        <w:ind w:left="3600" w:hanging="360"/>
      </w:pPr>
      <w:rPr>
        <w:rFonts w:ascii="Arial" w:hAnsi="Arial" w:hint="default"/>
      </w:rPr>
    </w:lvl>
    <w:lvl w:ilvl="5" w:tplc="1834F9C2" w:tentative="1">
      <w:start w:val="1"/>
      <w:numFmt w:val="bullet"/>
      <w:lvlText w:val="•"/>
      <w:lvlJc w:val="left"/>
      <w:pPr>
        <w:tabs>
          <w:tab w:val="num" w:pos="4320"/>
        </w:tabs>
        <w:ind w:left="4320" w:hanging="360"/>
      </w:pPr>
      <w:rPr>
        <w:rFonts w:ascii="Arial" w:hAnsi="Arial" w:hint="default"/>
      </w:rPr>
    </w:lvl>
    <w:lvl w:ilvl="6" w:tplc="42B2F8EC" w:tentative="1">
      <w:start w:val="1"/>
      <w:numFmt w:val="bullet"/>
      <w:lvlText w:val="•"/>
      <w:lvlJc w:val="left"/>
      <w:pPr>
        <w:tabs>
          <w:tab w:val="num" w:pos="5040"/>
        </w:tabs>
        <w:ind w:left="5040" w:hanging="360"/>
      </w:pPr>
      <w:rPr>
        <w:rFonts w:ascii="Arial" w:hAnsi="Arial" w:hint="default"/>
      </w:rPr>
    </w:lvl>
    <w:lvl w:ilvl="7" w:tplc="2822EFBC" w:tentative="1">
      <w:start w:val="1"/>
      <w:numFmt w:val="bullet"/>
      <w:lvlText w:val="•"/>
      <w:lvlJc w:val="left"/>
      <w:pPr>
        <w:tabs>
          <w:tab w:val="num" w:pos="5760"/>
        </w:tabs>
        <w:ind w:left="5760" w:hanging="360"/>
      </w:pPr>
      <w:rPr>
        <w:rFonts w:ascii="Arial" w:hAnsi="Arial" w:hint="default"/>
      </w:rPr>
    </w:lvl>
    <w:lvl w:ilvl="8" w:tplc="8892C5CA" w:tentative="1">
      <w:start w:val="1"/>
      <w:numFmt w:val="bullet"/>
      <w:lvlText w:val="•"/>
      <w:lvlJc w:val="left"/>
      <w:pPr>
        <w:tabs>
          <w:tab w:val="num" w:pos="6480"/>
        </w:tabs>
        <w:ind w:left="6480" w:hanging="360"/>
      </w:pPr>
      <w:rPr>
        <w:rFonts w:ascii="Arial" w:hAnsi="Arial" w:hint="default"/>
      </w:rPr>
    </w:lvl>
  </w:abstractNum>
  <w:abstractNum w:abstractNumId="8">
    <w:nsid w:val="315F5501"/>
    <w:multiLevelType w:val="hybridMultilevel"/>
    <w:tmpl w:val="7F5C8428"/>
    <w:lvl w:ilvl="0" w:tplc="A0DC81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290653"/>
    <w:multiLevelType w:val="hybridMultilevel"/>
    <w:tmpl w:val="8C7A8DD8"/>
    <w:lvl w:ilvl="0" w:tplc="3BA2098C">
      <w:start w:val="1"/>
      <w:numFmt w:val="bullet"/>
      <w:lvlText w:val=""/>
      <w:lvlJc w:val="left"/>
      <w:pPr>
        <w:tabs>
          <w:tab w:val="num" w:pos="720"/>
        </w:tabs>
        <w:ind w:left="720" w:hanging="360"/>
      </w:pPr>
      <w:rPr>
        <w:rFonts w:ascii="Wingdings" w:hAnsi="Wingdings" w:hint="default"/>
      </w:rPr>
    </w:lvl>
    <w:lvl w:ilvl="1" w:tplc="9C528662" w:tentative="1">
      <w:start w:val="1"/>
      <w:numFmt w:val="bullet"/>
      <w:lvlText w:val=""/>
      <w:lvlJc w:val="left"/>
      <w:pPr>
        <w:tabs>
          <w:tab w:val="num" w:pos="1440"/>
        </w:tabs>
        <w:ind w:left="1440" w:hanging="360"/>
      </w:pPr>
      <w:rPr>
        <w:rFonts w:ascii="Wingdings" w:hAnsi="Wingdings" w:hint="default"/>
      </w:rPr>
    </w:lvl>
    <w:lvl w:ilvl="2" w:tplc="E5688896" w:tentative="1">
      <w:start w:val="1"/>
      <w:numFmt w:val="bullet"/>
      <w:lvlText w:val=""/>
      <w:lvlJc w:val="left"/>
      <w:pPr>
        <w:tabs>
          <w:tab w:val="num" w:pos="2160"/>
        </w:tabs>
        <w:ind w:left="2160" w:hanging="360"/>
      </w:pPr>
      <w:rPr>
        <w:rFonts w:ascii="Wingdings" w:hAnsi="Wingdings" w:hint="default"/>
      </w:rPr>
    </w:lvl>
    <w:lvl w:ilvl="3" w:tplc="5C92C340" w:tentative="1">
      <w:start w:val="1"/>
      <w:numFmt w:val="bullet"/>
      <w:lvlText w:val=""/>
      <w:lvlJc w:val="left"/>
      <w:pPr>
        <w:tabs>
          <w:tab w:val="num" w:pos="2880"/>
        </w:tabs>
        <w:ind w:left="2880" w:hanging="360"/>
      </w:pPr>
      <w:rPr>
        <w:rFonts w:ascii="Wingdings" w:hAnsi="Wingdings" w:hint="default"/>
      </w:rPr>
    </w:lvl>
    <w:lvl w:ilvl="4" w:tplc="E098EC64" w:tentative="1">
      <w:start w:val="1"/>
      <w:numFmt w:val="bullet"/>
      <w:lvlText w:val=""/>
      <w:lvlJc w:val="left"/>
      <w:pPr>
        <w:tabs>
          <w:tab w:val="num" w:pos="3600"/>
        </w:tabs>
        <w:ind w:left="3600" w:hanging="360"/>
      </w:pPr>
      <w:rPr>
        <w:rFonts w:ascii="Wingdings" w:hAnsi="Wingdings" w:hint="default"/>
      </w:rPr>
    </w:lvl>
    <w:lvl w:ilvl="5" w:tplc="6114AC66" w:tentative="1">
      <w:start w:val="1"/>
      <w:numFmt w:val="bullet"/>
      <w:lvlText w:val=""/>
      <w:lvlJc w:val="left"/>
      <w:pPr>
        <w:tabs>
          <w:tab w:val="num" w:pos="4320"/>
        </w:tabs>
        <w:ind w:left="4320" w:hanging="360"/>
      </w:pPr>
      <w:rPr>
        <w:rFonts w:ascii="Wingdings" w:hAnsi="Wingdings" w:hint="default"/>
      </w:rPr>
    </w:lvl>
    <w:lvl w:ilvl="6" w:tplc="60E83120" w:tentative="1">
      <w:start w:val="1"/>
      <w:numFmt w:val="bullet"/>
      <w:lvlText w:val=""/>
      <w:lvlJc w:val="left"/>
      <w:pPr>
        <w:tabs>
          <w:tab w:val="num" w:pos="5040"/>
        </w:tabs>
        <w:ind w:left="5040" w:hanging="360"/>
      </w:pPr>
      <w:rPr>
        <w:rFonts w:ascii="Wingdings" w:hAnsi="Wingdings" w:hint="default"/>
      </w:rPr>
    </w:lvl>
    <w:lvl w:ilvl="7" w:tplc="EF368C94" w:tentative="1">
      <w:start w:val="1"/>
      <w:numFmt w:val="bullet"/>
      <w:lvlText w:val=""/>
      <w:lvlJc w:val="left"/>
      <w:pPr>
        <w:tabs>
          <w:tab w:val="num" w:pos="5760"/>
        </w:tabs>
        <w:ind w:left="5760" w:hanging="360"/>
      </w:pPr>
      <w:rPr>
        <w:rFonts w:ascii="Wingdings" w:hAnsi="Wingdings" w:hint="default"/>
      </w:rPr>
    </w:lvl>
    <w:lvl w:ilvl="8" w:tplc="A93024F4" w:tentative="1">
      <w:start w:val="1"/>
      <w:numFmt w:val="bullet"/>
      <w:lvlText w:val=""/>
      <w:lvlJc w:val="left"/>
      <w:pPr>
        <w:tabs>
          <w:tab w:val="num" w:pos="6480"/>
        </w:tabs>
        <w:ind w:left="6480" w:hanging="360"/>
      </w:pPr>
      <w:rPr>
        <w:rFonts w:ascii="Wingdings" w:hAnsi="Wingdings" w:hint="default"/>
      </w:rPr>
    </w:lvl>
  </w:abstractNum>
  <w:abstractNum w:abstractNumId="10">
    <w:nsid w:val="32E37D04"/>
    <w:multiLevelType w:val="hybridMultilevel"/>
    <w:tmpl w:val="7E18E794"/>
    <w:lvl w:ilvl="0" w:tplc="9B046602">
      <w:start w:val="1"/>
      <w:numFmt w:val="bullet"/>
      <w:lvlText w:val=""/>
      <w:lvlJc w:val="left"/>
      <w:pPr>
        <w:tabs>
          <w:tab w:val="num" w:pos="720"/>
        </w:tabs>
        <w:ind w:left="720" w:hanging="360"/>
      </w:pPr>
      <w:rPr>
        <w:rFonts w:ascii="Wingdings" w:hAnsi="Wingdings" w:hint="default"/>
      </w:rPr>
    </w:lvl>
    <w:lvl w:ilvl="1" w:tplc="D264D750" w:tentative="1">
      <w:start w:val="1"/>
      <w:numFmt w:val="bullet"/>
      <w:lvlText w:val=""/>
      <w:lvlJc w:val="left"/>
      <w:pPr>
        <w:tabs>
          <w:tab w:val="num" w:pos="1440"/>
        </w:tabs>
        <w:ind w:left="1440" w:hanging="360"/>
      </w:pPr>
      <w:rPr>
        <w:rFonts w:ascii="Wingdings" w:hAnsi="Wingdings" w:hint="default"/>
      </w:rPr>
    </w:lvl>
    <w:lvl w:ilvl="2" w:tplc="CC068724" w:tentative="1">
      <w:start w:val="1"/>
      <w:numFmt w:val="bullet"/>
      <w:lvlText w:val=""/>
      <w:lvlJc w:val="left"/>
      <w:pPr>
        <w:tabs>
          <w:tab w:val="num" w:pos="2160"/>
        </w:tabs>
        <w:ind w:left="2160" w:hanging="360"/>
      </w:pPr>
      <w:rPr>
        <w:rFonts w:ascii="Wingdings" w:hAnsi="Wingdings" w:hint="default"/>
      </w:rPr>
    </w:lvl>
    <w:lvl w:ilvl="3" w:tplc="13D4049A" w:tentative="1">
      <w:start w:val="1"/>
      <w:numFmt w:val="bullet"/>
      <w:lvlText w:val=""/>
      <w:lvlJc w:val="left"/>
      <w:pPr>
        <w:tabs>
          <w:tab w:val="num" w:pos="2880"/>
        </w:tabs>
        <w:ind w:left="2880" w:hanging="360"/>
      </w:pPr>
      <w:rPr>
        <w:rFonts w:ascii="Wingdings" w:hAnsi="Wingdings" w:hint="default"/>
      </w:rPr>
    </w:lvl>
    <w:lvl w:ilvl="4" w:tplc="ED7077F0" w:tentative="1">
      <w:start w:val="1"/>
      <w:numFmt w:val="bullet"/>
      <w:lvlText w:val=""/>
      <w:lvlJc w:val="left"/>
      <w:pPr>
        <w:tabs>
          <w:tab w:val="num" w:pos="3600"/>
        </w:tabs>
        <w:ind w:left="3600" w:hanging="360"/>
      </w:pPr>
      <w:rPr>
        <w:rFonts w:ascii="Wingdings" w:hAnsi="Wingdings" w:hint="default"/>
      </w:rPr>
    </w:lvl>
    <w:lvl w:ilvl="5" w:tplc="D68C5A36" w:tentative="1">
      <w:start w:val="1"/>
      <w:numFmt w:val="bullet"/>
      <w:lvlText w:val=""/>
      <w:lvlJc w:val="left"/>
      <w:pPr>
        <w:tabs>
          <w:tab w:val="num" w:pos="4320"/>
        </w:tabs>
        <w:ind w:left="4320" w:hanging="360"/>
      </w:pPr>
      <w:rPr>
        <w:rFonts w:ascii="Wingdings" w:hAnsi="Wingdings" w:hint="default"/>
      </w:rPr>
    </w:lvl>
    <w:lvl w:ilvl="6" w:tplc="246A3BDA" w:tentative="1">
      <w:start w:val="1"/>
      <w:numFmt w:val="bullet"/>
      <w:lvlText w:val=""/>
      <w:lvlJc w:val="left"/>
      <w:pPr>
        <w:tabs>
          <w:tab w:val="num" w:pos="5040"/>
        </w:tabs>
        <w:ind w:left="5040" w:hanging="360"/>
      </w:pPr>
      <w:rPr>
        <w:rFonts w:ascii="Wingdings" w:hAnsi="Wingdings" w:hint="default"/>
      </w:rPr>
    </w:lvl>
    <w:lvl w:ilvl="7" w:tplc="65004F10" w:tentative="1">
      <w:start w:val="1"/>
      <w:numFmt w:val="bullet"/>
      <w:lvlText w:val=""/>
      <w:lvlJc w:val="left"/>
      <w:pPr>
        <w:tabs>
          <w:tab w:val="num" w:pos="5760"/>
        </w:tabs>
        <w:ind w:left="5760" w:hanging="360"/>
      </w:pPr>
      <w:rPr>
        <w:rFonts w:ascii="Wingdings" w:hAnsi="Wingdings" w:hint="default"/>
      </w:rPr>
    </w:lvl>
    <w:lvl w:ilvl="8" w:tplc="A61AC620" w:tentative="1">
      <w:start w:val="1"/>
      <w:numFmt w:val="bullet"/>
      <w:lvlText w:val=""/>
      <w:lvlJc w:val="left"/>
      <w:pPr>
        <w:tabs>
          <w:tab w:val="num" w:pos="6480"/>
        </w:tabs>
        <w:ind w:left="6480" w:hanging="360"/>
      </w:pPr>
      <w:rPr>
        <w:rFonts w:ascii="Wingdings" w:hAnsi="Wingdings" w:hint="default"/>
      </w:rPr>
    </w:lvl>
  </w:abstractNum>
  <w:abstractNum w:abstractNumId="11">
    <w:nsid w:val="32FC1903"/>
    <w:multiLevelType w:val="hybridMultilevel"/>
    <w:tmpl w:val="5A6C3636"/>
    <w:lvl w:ilvl="0" w:tplc="02EA2DCC">
      <w:start w:val="1"/>
      <w:numFmt w:val="bullet"/>
      <w:lvlText w:val=""/>
      <w:lvlJc w:val="left"/>
      <w:pPr>
        <w:tabs>
          <w:tab w:val="num" w:pos="720"/>
        </w:tabs>
        <w:ind w:left="720" w:hanging="360"/>
      </w:pPr>
      <w:rPr>
        <w:rFonts w:ascii="Wingdings" w:hAnsi="Wingdings" w:hint="default"/>
      </w:rPr>
    </w:lvl>
    <w:lvl w:ilvl="1" w:tplc="6486DAA4" w:tentative="1">
      <w:start w:val="1"/>
      <w:numFmt w:val="bullet"/>
      <w:lvlText w:val=""/>
      <w:lvlJc w:val="left"/>
      <w:pPr>
        <w:tabs>
          <w:tab w:val="num" w:pos="1440"/>
        </w:tabs>
        <w:ind w:left="1440" w:hanging="360"/>
      </w:pPr>
      <w:rPr>
        <w:rFonts w:ascii="Wingdings" w:hAnsi="Wingdings" w:hint="default"/>
      </w:rPr>
    </w:lvl>
    <w:lvl w:ilvl="2" w:tplc="79260EE8" w:tentative="1">
      <w:start w:val="1"/>
      <w:numFmt w:val="bullet"/>
      <w:lvlText w:val=""/>
      <w:lvlJc w:val="left"/>
      <w:pPr>
        <w:tabs>
          <w:tab w:val="num" w:pos="2160"/>
        </w:tabs>
        <w:ind w:left="2160" w:hanging="360"/>
      </w:pPr>
      <w:rPr>
        <w:rFonts w:ascii="Wingdings" w:hAnsi="Wingdings" w:hint="default"/>
      </w:rPr>
    </w:lvl>
    <w:lvl w:ilvl="3" w:tplc="28A48728" w:tentative="1">
      <w:start w:val="1"/>
      <w:numFmt w:val="bullet"/>
      <w:lvlText w:val=""/>
      <w:lvlJc w:val="left"/>
      <w:pPr>
        <w:tabs>
          <w:tab w:val="num" w:pos="2880"/>
        </w:tabs>
        <w:ind w:left="2880" w:hanging="360"/>
      </w:pPr>
      <w:rPr>
        <w:rFonts w:ascii="Wingdings" w:hAnsi="Wingdings" w:hint="default"/>
      </w:rPr>
    </w:lvl>
    <w:lvl w:ilvl="4" w:tplc="7E7E0510" w:tentative="1">
      <w:start w:val="1"/>
      <w:numFmt w:val="bullet"/>
      <w:lvlText w:val=""/>
      <w:lvlJc w:val="left"/>
      <w:pPr>
        <w:tabs>
          <w:tab w:val="num" w:pos="3600"/>
        </w:tabs>
        <w:ind w:left="3600" w:hanging="360"/>
      </w:pPr>
      <w:rPr>
        <w:rFonts w:ascii="Wingdings" w:hAnsi="Wingdings" w:hint="default"/>
      </w:rPr>
    </w:lvl>
    <w:lvl w:ilvl="5" w:tplc="A64AF94E" w:tentative="1">
      <w:start w:val="1"/>
      <w:numFmt w:val="bullet"/>
      <w:lvlText w:val=""/>
      <w:lvlJc w:val="left"/>
      <w:pPr>
        <w:tabs>
          <w:tab w:val="num" w:pos="4320"/>
        </w:tabs>
        <w:ind w:left="4320" w:hanging="360"/>
      </w:pPr>
      <w:rPr>
        <w:rFonts w:ascii="Wingdings" w:hAnsi="Wingdings" w:hint="default"/>
      </w:rPr>
    </w:lvl>
    <w:lvl w:ilvl="6" w:tplc="EDAEE65E" w:tentative="1">
      <w:start w:val="1"/>
      <w:numFmt w:val="bullet"/>
      <w:lvlText w:val=""/>
      <w:lvlJc w:val="left"/>
      <w:pPr>
        <w:tabs>
          <w:tab w:val="num" w:pos="5040"/>
        </w:tabs>
        <w:ind w:left="5040" w:hanging="360"/>
      </w:pPr>
      <w:rPr>
        <w:rFonts w:ascii="Wingdings" w:hAnsi="Wingdings" w:hint="default"/>
      </w:rPr>
    </w:lvl>
    <w:lvl w:ilvl="7" w:tplc="391435A2" w:tentative="1">
      <w:start w:val="1"/>
      <w:numFmt w:val="bullet"/>
      <w:lvlText w:val=""/>
      <w:lvlJc w:val="left"/>
      <w:pPr>
        <w:tabs>
          <w:tab w:val="num" w:pos="5760"/>
        </w:tabs>
        <w:ind w:left="5760" w:hanging="360"/>
      </w:pPr>
      <w:rPr>
        <w:rFonts w:ascii="Wingdings" w:hAnsi="Wingdings" w:hint="default"/>
      </w:rPr>
    </w:lvl>
    <w:lvl w:ilvl="8" w:tplc="D41CAF70" w:tentative="1">
      <w:start w:val="1"/>
      <w:numFmt w:val="bullet"/>
      <w:lvlText w:val=""/>
      <w:lvlJc w:val="left"/>
      <w:pPr>
        <w:tabs>
          <w:tab w:val="num" w:pos="6480"/>
        </w:tabs>
        <w:ind w:left="6480" w:hanging="360"/>
      </w:pPr>
      <w:rPr>
        <w:rFonts w:ascii="Wingdings" w:hAnsi="Wingdings" w:hint="default"/>
      </w:rPr>
    </w:lvl>
  </w:abstractNum>
  <w:abstractNum w:abstractNumId="12">
    <w:nsid w:val="3C4B542C"/>
    <w:multiLevelType w:val="hybridMultilevel"/>
    <w:tmpl w:val="D88C0C3A"/>
    <w:lvl w:ilvl="0" w:tplc="7FBE3BF0">
      <w:start w:val="1"/>
      <w:numFmt w:val="bullet"/>
      <w:lvlText w:val=""/>
      <w:lvlJc w:val="left"/>
      <w:pPr>
        <w:tabs>
          <w:tab w:val="num" w:pos="720"/>
        </w:tabs>
        <w:ind w:left="720" w:hanging="360"/>
      </w:pPr>
      <w:rPr>
        <w:rFonts w:ascii="Wingdings" w:hAnsi="Wingdings" w:hint="default"/>
      </w:rPr>
    </w:lvl>
    <w:lvl w:ilvl="1" w:tplc="EFF87DFA" w:tentative="1">
      <w:start w:val="1"/>
      <w:numFmt w:val="bullet"/>
      <w:lvlText w:val=""/>
      <w:lvlJc w:val="left"/>
      <w:pPr>
        <w:tabs>
          <w:tab w:val="num" w:pos="1440"/>
        </w:tabs>
        <w:ind w:left="1440" w:hanging="360"/>
      </w:pPr>
      <w:rPr>
        <w:rFonts w:ascii="Wingdings" w:hAnsi="Wingdings" w:hint="default"/>
      </w:rPr>
    </w:lvl>
    <w:lvl w:ilvl="2" w:tplc="661219C0" w:tentative="1">
      <w:start w:val="1"/>
      <w:numFmt w:val="bullet"/>
      <w:lvlText w:val=""/>
      <w:lvlJc w:val="left"/>
      <w:pPr>
        <w:tabs>
          <w:tab w:val="num" w:pos="2160"/>
        </w:tabs>
        <w:ind w:left="2160" w:hanging="360"/>
      </w:pPr>
      <w:rPr>
        <w:rFonts w:ascii="Wingdings" w:hAnsi="Wingdings" w:hint="default"/>
      </w:rPr>
    </w:lvl>
    <w:lvl w:ilvl="3" w:tplc="511062B4" w:tentative="1">
      <w:start w:val="1"/>
      <w:numFmt w:val="bullet"/>
      <w:lvlText w:val=""/>
      <w:lvlJc w:val="left"/>
      <w:pPr>
        <w:tabs>
          <w:tab w:val="num" w:pos="2880"/>
        </w:tabs>
        <w:ind w:left="2880" w:hanging="360"/>
      </w:pPr>
      <w:rPr>
        <w:rFonts w:ascii="Wingdings" w:hAnsi="Wingdings" w:hint="default"/>
      </w:rPr>
    </w:lvl>
    <w:lvl w:ilvl="4" w:tplc="E736A858" w:tentative="1">
      <w:start w:val="1"/>
      <w:numFmt w:val="bullet"/>
      <w:lvlText w:val=""/>
      <w:lvlJc w:val="left"/>
      <w:pPr>
        <w:tabs>
          <w:tab w:val="num" w:pos="3600"/>
        </w:tabs>
        <w:ind w:left="3600" w:hanging="360"/>
      </w:pPr>
      <w:rPr>
        <w:rFonts w:ascii="Wingdings" w:hAnsi="Wingdings" w:hint="default"/>
      </w:rPr>
    </w:lvl>
    <w:lvl w:ilvl="5" w:tplc="B44EA1B0" w:tentative="1">
      <w:start w:val="1"/>
      <w:numFmt w:val="bullet"/>
      <w:lvlText w:val=""/>
      <w:lvlJc w:val="left"/>
      <w:pPr>
        <w:tabs>
          <w:tab w:val="num" w:pos="4320"/>
        </w:tabs>
        <w:ind w:left="4320" w:hanging="360"/>
      </w:pPr>
      <w:rPr>
        <w:rFonts w:ascii="Wingdings" w:hAnsi="Wingdings" w:hint="default"/>
      </w:rPr>
    </w:lvl>
    <w:lvl w:ilvl="6" w:tplc="5C16222E" w:tentative="1">
      <w:start w:val="1"/>
      <w:numFmt w:val="bullet"/>
      <w:lvlText w:val=""/>
      <w:lvlJc w:val="left"/>
      <w:pPr>
        <w:tabs>
          <w:tab w:val="num" w:pos="5040"/>
        </w:tabs>
        <w:ind w:left="5040" w:hanging="360"/>
      </w:pPr>
      <w:rPr>
        <w:rFonts w:ascii="Wingdings" w:hAnsi="Wingdings" w:hint="default"/>
      </w:rPr>
    </w:lvl>
    <w:lvl w:ilvl="7" w:tplc="7F2ACE1A" w:tentative="1">
      <w:start w:val="1"/>
      <w:numFmt w:val="bullet"/>
      <w:lvlText w:val=""/>
      <w:lvlJc w:val="left"/>
      <w:pPr>
        <w:tabs>
          <w:tab w:val="num" w:pos="5760"/>
        </w:tabs>
        <w:ind w:left="5760" w:hanging="360"/>
      </w:pPr>
      <w:rPr>
        <w:rFonts w:ascii="Wingdings" w:hAnsi="Wingdings" w:hint="default"/>
      </w:rPr>
    </w:lvl>
    <w:lvl w:ilvl="8" w:tplc="4FE8DD1C" w:tentative="1">
      <w:start w:val="1"/>
      <w:numFmt w:val="bullet"/>
      <w:lvlText w:val=""/>
      <w:lvlJc w:val="left"/>
      <w:pPr>
        <w:tabs>
          <w:tab w:val="num" w:pos="6480"/>
        </w:tabs>
        <w:ind w:left="6480" w:hanging="360"/>
      </w:pPr>
      <w:rPr>
        <w:rFonts w:ascii="Wingdings" w:hAnsi="Wingdings" w:hint="default"/>
      </w:rPr>
    </w:lvl>
  </w:abstractNum>
  <w:abstractNum w:abstractNumId="13">
    <w:nsid w:val="426D0D76"/>
    <w:multiLevelType w:val="hybridMultilevel"/>
    <w:tmpl w:val="21B68F80"/>
    <w:lvl w:ilvl="0" w:tplc="B84826D6">
      <w:start w:val="1"/>
      <w:numFmt w:val="bullet"/>
      <w:lvlText w:val="•"/>
      <w:lvlJc w:val="left"/>
      <w:pPr>
        <w:tabs>
          <w:tab w:val="num" w:pos="720"/>
        </w:tabs>
        <w:ind w:left="720" w:hanging="360"/>
      </w:pPr>
      <w:rPr>
        <w:rFonts w:ascii="Arial" w:hAnsi="Arial" w:hint="default"/>
      </w:rPr>
    </w:lvl>
    <w:lvl w:ilvl="1" w:tplc="5B205358" w:tentative="1">
      <w:start w:val="1"/>
      <w:numFmt w:val="bullet"/>
      <w:lvlText w:val="•"/>
      <w:lvlJc w:val="left"/>
      <w:pPr>
        <w:tabs>
          <w:tab w:val="num" w:pos="1440"/>
        </w:tabs>
        <w:ind w:left="1440" w:hanging="360"/>
      </w:pPr>
      <w:rPr>
        <w:rFonts w:ascii="Arial" w:hAnsi="Arial" w:hint="default"/>
      </w:rPr>
    </w:lvl>
    <w:lvl w:ilvl="2" w:tplc="D8D85712" w:tentative="1">
      <w:start w:val="1"/>
      <w:numFmt w:val="bullet"/>
      <w:lvlText w:val="•"/>
      <w:lvlJc w:val="left"/>
      <w:pPr>
        <w:tabs>
          <w:tab w:val="num" w:pos="2160"/>
        </w:tabs>
        <w:ind w:left="2160" w:hanging="360"/>
      </w:pPr>
      <w:rPr>
        <w:rFonts w:ascii="Arial" w:hAnsi="Arial" w:hint="default"/>
      </w:rPr>
    </w:lvl>
    <w:lvl w:ilvl="3" w:tplc="E42AD9B2" w:tentative="1">
      <w:start w:val="1"/>
      <w:numFmt w:val="bullet"/>
      <w:lvlText w:val="•"/>
      <w:lvlJc w:val="left"/>
      <w:pPr>
        <w:tabs>
          <w:tab w:val="num" w:pos="2880"/>
        </w:tabs>
        <w:ind w:left="2880" w:hanging="360"/>
      </w:pPr>
      <w:rPr>
        <w:rFonts w:ascii="Arial" w:hAnsi="Arial" w:hint="default"/>
      </w:rPr>
    </w:lvl>
    <w:lvl w:ilvl="4" w:tplc="280E0382" w:tentative="1">
      <w:start w:val="1"/>
      <w:numFmt w:val="bullet"/>
      <w:lvlText w:val="•"/>
      <w:lvlJc w:val="left"/>
      <w:pPr>
        <w:tabs>
          <w:tab w:val="num" w:pos="3600"/>
        </w:tabs>
        <w:ind w:left="3600" w:hanging="360"/>
      </w:pPr>
      <w:rPr>
        <w:rFonts w:ascii="Arial" w:hAnsi="Arial" w:hint="default"/>
      </w:rPr>
    </w:lvl>
    <w:lvl w:ilvl="5" w:tplc="0C407718" w:tentative="1">
      <w:start w:val="1"/>
      <w:numFmt w:val="bullet"/>
      <w:lvlText w:val="•"/>
      <w:lvlJc w:val="left"/>
      <w:pPr>
        <w:tabs>
          <w:tab w:val="num" w:pos="4320"/>
        </w:tabs>
        <w:ind w:left="4320" w:hanging="360"/>
      </w:pPr>
      <w:rPr>
        <w:rFonts w:ascii="Arial" w:hAnsi="Arial" w:hint="default"/>
      </w:rPr>
    </w:lvl>
    <w:lvl w:ilvl="6" w:tplc="64C8AB30" w:tentative="1">
      <w:start w:val="1"/>
      <w:numFmt w:val="bullet"/>
      <w:lvlText w:val="•"/>
      <w:lvlJc w:val="left"/>
      <w:pPr>
        <w:tabs>
          <w:tab w:val="num" w:pos="5040"/>
        </w:tabs>
        <w:ind w:left="5040" w:hanging="360"/>
      </w:pPr>
      <w:rPr>
        <w:rFonts w:ascii="Arial" w:hAnsi="Arial" w:hint="default"/>
      </w:rPr>
    </w:lvl>
    <w:lvl w:ilvl="7" w:tplc="D96A5500" w:tentative="1">
      <w:start w:val="1"/>
      <w:numFmt w:val="bullet"/>
      <w:lvlText w:val="•"/>
      <w:lvlJc w:val="left"/>
      <w:pPr>
        <w:tabs>
          <w:tab w:val="num" w:pos="5760"/>
        </w:tabs>
        <w:ind w:left="5760" w:hanging="360"/>
      </w:pPr>
      <w:rPr>
        <w:rFonts w:ascii="Arial" w:hAnsi="Arial" w:hint="default"/>
      </w:rPr>
    </w:lvl>
    <w:lvl w:ilvl="8" w:tplc="4B2A0CAA" w:tentative="1">
      <w:start w:val="1"/>
      <w:numFmt w:val="bullet"/>
      <w:lvlText w:val="•"/>
      <w:lvlJc w:val="left"/>
      <w:pPr>
        <w:tabs>
          <w:tab w:val="num" w:pos="6480"/>
        </w:tabs>
        <w:ind w:left="6480" w:hanging="360"/>
      </w:pPr>
      <w:rPr>
        <w:rFonts w:ascii="Arial" w:hAnsi="Arial" w:hint="default"/>
      </w:rPr>
    </w:lvl>
  </w:abstractNum>
  <w:abstractNum w:abstractNumId="14">
    <w:nsid w:val="5E900444"/>
    <w:multiLevelType w:val="hybridMultilevel"/>
    <w:tmpl w:val="1D8E537E"/>
    <w:lvl w:ilvl="0" w:tplc="5FA83E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31263C"/>
    <w:multiLevelType w:val="hybridMultilevel"/>
    <w:tmpl w:val="0CD229D8"/>
    <w:lvl w:ilvl="0" w:tplc="B230833A">
      <w:start w:val="1"/>
      <w:numFmt w:val="bullet"/>
      <w:lvlText w:val=""/>
      <w:lvlJc w:val="left"/>
      <w:pPr>
        <w:tabs>
          <w:tab w:val="num" w:pos="720"/>
        </w:tabs>
        <w:ind w:left="720" w:hanging="360"/>
      </w:pPr>
      <w:rPr>
        <w:rFonts w:ascii="Wingdings" w:hAnsi="Wingdings" w:hint="default"/>
      </w:rPr>
    </w:lvl>
    <w:lvl w:ilvl="1" w:tplc="E8FA56D6" w:tentative="1">
      <w:start w:val="1"/>
      <w:numFmt w:val="bullet"/>
      <w:lvlText w:val=""/>
      <w:lvlJc w:val="left"/>
      <w:pPr>
        <w:tabs>
          <w:tab w:val="num" w:pos="1440"/>
        </w:tabs>
        <w:ind w:left="1440" w:hanging="360"/>
      </w:pPr>
      <w:rPr>
        <w:rFonts w:ascii="Wingdings" w:hAnsi="Wingdings" w:hint="default"/>
      </w:rPr>
    </w:lvl>
    <w:lvl w:ilvl="2" w:tplc="BBCAB738" w:tentative="1">
      <w:start w:val="1"/>
      <w:numFmt w:val="bullet"/>
      <w:lvlText w:val=""/>
      <w:lvlJc w:val="left"/>
      <w:pPr>
        <w:tabs>
          <w:tab w:val="num" w:pos="2160"/>
        </w:tabs>
        <w:ind w:left="2160" w:hanging="360"/>
      </w:pPr>
      <w:rPr>
        <w:rFonts w:ascii="Wingdings" w:hAnsi="Wingdings" w:hint="default"/>
      </w:rPr>
    </w:lvl>
    <w:lvl w:ilvl="3" w:tplc="59A469B0" w:tentative="1">
      <w:start w:val="1"/>
      <w:numFmt w:val="bullet"/>
      <w:lvlText w:val=""/>
      <w:lvlJc w:val="left"/>
      <w:pPr>
        <w:tabs>
          <w:tab w:val="num" w:pos="2880"/>
        </w:tabs>
        <w:ind w:left="2880" w:hanging="360"/>
      </w:pPr>
      <w:rPr>
        <w:rFonts w:ascii="Wingdings" w:hAnsi="Wingdings" w:hint="default"/>
      </w:rPr>
    </w:lvl>
    <w:lvl w:ilvl="4" w:tplc="DE829D0C" w:tentative="1">
      <w:start w:val="1"/>
      <w:numFmt w:val="bullet"/>
      <w:lvlText w:val=""/>
      <w:lvlJc w:val="left"/>
      <w:pPr>
        <w:tabs>
          <w:tab w:val="num" w:pos="3600"/>
        </w:tabs>
        <w:ind w:left="3600" w:hanging="360"/>
      </w:pPr>
      <w:rPr>
        <w:rFonts w:ascii="Wingdings" w:hAnsi="Wingdings" w:hint="default"/>
      </w:rPr>
    </w:lvl>
    <w:lvl w:ilvl="5" w:tplc="80804A1E" w:tentative="1">
      <w:start w:val="1"/>
      <w:numFmt w:val="bullet"/>
      <w:lvlText w:val=""/>
      <w:lvlJc w:val="left"/>
      <w:pPr>
        <w:tabs>
          <w:tab w:val="num" w:pos="4320"/>
        </w:tabs>
        <w:ind w:left="4320" w:hanging="360"/>
      </w:pPr>
      <w:rPr>
        <w:rFonts w:ascii="Wingdings" w:hAnsi="Wingdings" w:hint="default"/>
      </w:rPr>
    </w:lvl>
    <w:lvl w:ilvl="6" w:tplc="F28A48A0" w:tentative="1">
      <w:start w:val="1"/>
      <w:numFmt w:val="bullet"/>
      <w:lvlText w:val=""/>
      <w:lvlJc w:val="left"/>
      <w:pPr>
        <w:tabs>
          <w:tab w:val="num" w:pos="5040"/>
        </w:tabs>
        <w:ind w:left="5040" w:hanging="360"/>
      </w:pPr>
      <w:rPr>
        <w:rFonts w:ascii="Wingdings" w:hAnsi="Wingdings" w:hint="default"/>
      </w:rPr>
    </w:lvl>
    <w:lvl w:ilvl="7" w:tplc="AE547DFE" w:tentative="1">
      <w:start w:val="1"/>
      <w:numFmt w:val="bullet"/>
      <w:lvlText w:val=""/>
      <w:lvlJc w:val="left"/>
      <w:pPr>
        <w:tabs>
          <w:tab w:val="num" w:pos="5760"/>
        </w:tabs>
        <w:ind w:left="5760" w:hanging="360"/>
      </w:pPr>
      <w:rPr>
        <w:rFonts w:ascii="Wingdings" w:hAnsi="Wingdings" w:hint="default"/>
      </w:rPr>
    </w:lvl>
    <w:lvl w:ilvl="8" w:tplc="071067E8" w:tentative="1">
      <w:start w:val="1"/>
      <w:numFmt w:val="bullet"/>
      <w:lvlText w:val=""/>
      <w:lvlJc w:val="left"/>
      <w:pPr>
        <w:tabs>
          <w:tab w:val="num" w:pos="6480"/>
        </w:tabs>
        <w:ind w:left="6480" w:hanging="360"/>
      </w:pPr>
      <w:rPr>
        <w:rFonts w:ascii="Wingdings" w:hAnsi="Wingdings" w:hint="default"/>
      </w:rPr>
    </w:lvl>
  </w:abstractNum>
  <w:abstractNum w:abstractNumId="16">
    <w:nsid w:val="6DD83D9C"/>
    <w:multiLevelType w:val="hybridMultilevel"/>
    <w:tmpl w:val="A836A480"/>
    <w:lvl w:ilvl="0" w:tplc="46A6D498">
      <w:start w:val="1"/>
      <w:numFmt w:val="bullet"/>
      <w:lvlText w:val=""/>
      <w:lvlJc w:val="left"/>
      <w:pPr>
        <w:tabs>
          <w:tab w:val="num" w:pos="720"/>
        </w:tabs>
        <w:ind w:left="720" w:hanging="360"/>
      </w:pPr>
      <w:rPr>
        <w:rFonts w:ascii="Wingdings" w:hAnsi="Wingdings" w:hint="default"/>
      </w:rPr>
    </w:lvl>
    <w:lvl w:ilvl="1" w:tplc="6A187852" w:tentative="1">
      <w:start w:val="1"/>
      <w:numFmt w:val="bullet"/>
      <w:lvlText w:val=""/>
      <w:lvlJc w:val="left"/>
      <w:pPr>
        <w:tabs>
          <w:tab w:val="num" w:pos="1440"/>
        </w:tabs>
        <w:ind w:left="1440" w:hanging="360"/>
      </w:pPr>
      <w:rPr>
        <w:rFonts w:ascii="Wingdings" w:hAnsi="Wingdings" w:hint="default"/>
      </w:rPr>
    </w:lvl>
    <w:lvl w:ilvl="2" w:tplc="835E3E5E" w:tentative="1">
      <w:start w:val="1"/>
      <w:numFmt w:val="bullet"/>
      <w:lvlText w:val=""/>
      <w:lvlJc w:val="left"/>
      <w:pPr>
        <w:tabs>
          <w:tab w:val="num" w:pos="2160"/>
        </w:tabs>
        <w:ind w:left="2160" w:hanging="360"/>
      </w:pPr>
      <w:rPr>
        <w:rFonts w:ascii="Wingdings" w:hAnsi="Wingdings" w:hint="default"/>
      </w:rPr>
    </w:lvl>
    <w:lvl w:ilvl="3" w:tplc="0F488CB0" w:tentative="1">
      <w:start w:val="1"/>
      <w:numFmt w:val="bullet"/>
      <w:lvlText w:val=""/>
      <w:lvlJc w:val="left"/>
      <w:pPr>
        <w:tabs>
          <w:tab w:val="num" w:pos="2880"/>
        </w:tabs>
        <w:ind w:left="2880" w:hanging="360"/>
      </w:pPr>
      <w:rPr>
        <w:rFonts w:ascii="Wingdings" w:hAnsi="Wingdings" w:hint="default"/>
      </w:rPr>
    </w:lvl>
    <w:lvl w:ilvl="4" w:tplc="C3C4A87E" w:tentative="1">
      <w:start w:val="1"/>
      <w:numFmt w:val="bullet"/>
      <w:lvlText w:val=""/>
      <w:lvlJc w:val="left"/>
      <w:pPr>
        <w:tabs>
          <w:tab w:val="num" w:pos="3600"/>
        </w:tabs>
        <w:ind w:left="3600" w:hanging="360"/>
      </w:pPr>
      <w:rPr>
        <w:rFonts w:ascii="Wingdings" w:hAnsi="Wingdings" w:hint="default"/>
      </w:rPr>
    </w:lvl>
    <w:lvl w:ilvl="5" w:tplc="62C228CC" w:tentative="1">
      <w:start w:val="1"/>
      <w:numFmt w:val="bullet"/>
      <w:lvlText w:val=""/>
      <w:lvlJc w:val="left"/>
      <w:pPr>
        <w:tabs>
          <w:tab w:val="num" w:pos="4320"/>
        </w:tabs>
        <w:ind w:left="4320" w:hanging="360"/>
      </w:pPr>
      <w:rPr>
        <w:rFonts w:ascii="Wingdings" w:hAnsi="Wingdings" w:hint="default"/>
      </w:rPr>
    </w:lvl>
    <w:lvl w:ilvl="6" w:tplc="8C9CA358" w:tentative="1">
      <w:start w:val="1"/>
      <w:numFmt w:val="bullet"/>
      <w:lvlText w:val=""/>
      <w:lvlJc w:val="left"/>
      <w:pPr>
        <w:tabs>
          <w:tab w:val="num" w:pos="5040"/>
        </w:tabs>
        <w:ind w:left="5040" w:hanging="360"/>
      </w:pPr>
      <w:rPr>
        <w:rFonts w:ascii="Wingdings" w:hAnsi="Wingdings" w:hint="default"/>
      </w:rPr>
    </w:lvl>
    <w:lvl w:ilvl="7" w:tplc="17D82646" w:tentative="1">
      <w:start w:val="1"/>
      <w:numFmt w:val="bullet"/>
      <w:lvlText w:val=""/>
      <w:lvlJc w:val="left"/>
      <w:pPr>
        <w:tabs>
          <w:tab w:val="num" w:pos="5760"/>
        </w:tabs>
        <w:ind w:left="5760" w:hanging="360"/>
      </w:pPr>
      <w:rPr>
        <w:rFonts w:ascii="Wingdings" w:hAnsi="Wingdings" w:hint="default"/>
      </w:rPr>
    </w:lvl>
    <w:lvl w:ilvl="8" w:tplc="C3F4DCFC" w:tentative="1">
      <w:start w:val="1"/>
      <w:numFmt w:val="bullet"/>
      <w:lvlText w:val=""/>
      <w:lvlJc w:val="left"/>
      <w:pPr>
        <w:tabs>
          <w:tab w:val="num" w:pos="6480"/>
        </w:tabs>
        <w:ind w:left="6480" w:hanging="360"/>
      </w:pPr>
      <w:rPr>
        <w:rFonts w:ascii="Wingdings" w:hAnsi="Wingdings" w:hint="default"/>
      </w:rPr>
    </w:lvl>
  </w:abstractNum>
  <w:abstractNum w:abstractNumId="17">
    <w:nsid w:val="71A21F4C"/>
    <w:multiLevelType w:val="hybridMultilevel"/>
    <w:tmpl w:val="ADD2EB32"/>
    <w:lvl w:ilvl="0" w:tplc="82BE1A38">
      <w:start w:val="1"/>
      <w:numFmt w:val="bullet"/>
      <w:lvlText w:val=""/>
      <w:lvlJc w:val="left"/>
      <w:pPr>
        <w:tabs>
          <w:tab w:val="num" w:pos="720"/>
        </w:tabs>
        <w:ind w:left="720" w:hanging="360"/>
      </w:pPr>
      <w:rPr>
        <w:rFonts w:ascii="Wingdings" w:hAnsi="Wingdings" w:hint="default"/>
      </w:rPr>
    </w:lvl>
    <w:lvl w:ilvl="1" w:tplc="353A3E7C" w:tentative="1">
      <w:start w:val="1"/>
      <w:numFmt w:val="bullet"/>
      <w:lvlText w:val=""/>
      <w:lvlJc w:val="left"/>
      <w:pPr>
        <w:tabs>
          <w:tab w:val="num" w:pos="1440"/>
        </w:tabs>
        <w:ind w:left="1440" w:hanging="360"/>
      </w:pPr>
      <w:rPr>
        <w:rFonts w:ascii="Wingdings" w:hAnsi="Wingdings" w:hint="default"/>
      </w:rPr>
    </w:lvl>
    <w:lvl w:ilvl="2" w:tplc="8DC67F40" w:tentative="1">
      <w:start w:val="1"/>
      <w:numFmt w:val="bullet"/>
      <w:lvlText w:val=""/>
      <w:lvlJc w:val="left"/>
      <w:pPr>
        <w:tabs>
          <w:tab w:val="num" w:pos="2160"/>
        </w:tabs>
        <w:ind w:left="2160" w:hanging="360"/>
      </w:pPr>
      <w:rPr>
        <w:rFonts w:ascii="Wingdings" w:hAnsi="Wingdings" w:hint="default"/>
      </w:rPr>
    </w:lvl>
    <w:lvl w:ilvl="3" w:tplc="2AA2E410" w:tentative="1">
      <w:start w:val="1"/>
      <w:numFmt w:val="bullet"/>
      <w:lvlText w:val=""/>
      <w:lvlJc w:val="left"/>
      <w:pPr>
        <w:tabs>
          <w:tab w:val="num" w:pos="2880"/>
        </w:tabs>
        <w:ind w:left="2880" w:hanging="360"/>
      </w:pPr>
      <w:rPr>
        <w:rFonts w:ascii="Wingdings" w:hAnsi="Wingdings" w:hint="default"/>
      </w:rPr>
    </w:lvl>
    <w:lvl w:ilvl="4" w:tplc="F4782E2A" w:tentative="1">
      <w:start w:val="1"/>
      <w:numFmt w:val="bullet"/>
      <w:lvlText w:val=""/>
      <w:lvlJc w:val="left"/>
      <w:pPr>
        <w:tabs>
          <w:tab w:val="num" w:pos="3600"/>
        </w:tabs>
        <w:ind w:left="3600" w:hanging="360"/>
      </w:pPr>
      <w:rPr>
        <w:rFonts w:ascii="Wingdings" w:hAnsi="Wingdings" w:hint="default"/>
      </w:rPr>
    </w:lvl>
    <w:lvl w:ilvl="5" w:tplc="4D481BB4" w:tentative="1">
      <w:start w:val="1"/>
      <w:numFmt w:val="bullet"/>
      <w:lvlText w:val=""/>
      <w:lvlJc w:val="left"/>
      <w:pPr>
        <w:tabs>
          <w:tab w:val="num" w:pos="4320"/>
        </w:tabs>
        <w:ind w:left="4320" w:hanging="360"/>
      </w:pPr>
      <w:rPr>
        <w:rFonts w:ascii="Wingdings" w:hAnsi="Wingdings" w:hint="default"/>
      </w:rPr>
    </w:lvl>
    <w:lvl w:ilvl="6" w:tplc="33D03EF8" w:tentative="1">
      <w:start w:val="1"/>
      <w:numFmt w:val="bullet"/>
      <w:lvlText w:val=""/>
      <w:lvlJc w:val="left"/>
      <w:pPr>
        <w:tabs>
          <w:tab w:val="num" w:pos="5040"/>
        </w:tabs>
        <w:ind w:left="5040" w:hanging="360"/>
      </w:pPr>
      <w:rPr>
        <w:rFonts w:ascii="Wingdings" w:hAnsi="Wingdings" w:hint="default"/>
      </w:rPr>
    </w:lvl>
    <w:lvl w:ilvl="7" w:tplc="0CCEC168" w:tentative="1">
      <w:start w:val="1"/>
      <w:numFmt w:val="bullet"/>
      <w:lvlText w:val=""/>
      <w:lvlJc w:val="left"/>
      <w:pPr>
        <w:tabs>
          <w:tab w:val="num" w:pos="5760"/>
        </w:tabs>
        <w:ind w:left="5760" w:hanging="360"/>
      </w:pPr>
      <w:rPr>
        <w:rFonts w:ascii="Wingdings" w:hAnsi="Wingdings" w:hint="default"/>
      </w:rPr>
    </w:lvl>
    <w:lvl w:ilvl="8" w:tplc="56E02CBC"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13"/>
  </w:num>
  <w:num w:numId="4">
    <w:abstractNumId w:val="15"/>
  </w:num>
  <w:num w:numId="5">
    <w:abstractNumId w:val="8"/>
  </w:num>
  <w:num w:numId="6">
    <w:abstractNumId w:val="17"/>
  </w:num>
  <w:num w:numId="7">
    <w:abstractNumId w:val="12"/>
  </w:num>
  <w:num w:numId="8">
    <w:abstractNumId w:val="14"/>
  </w:num>
  <w:num w:numId="9">
    <w:abstractNumId w:val="2"/>
  </w:num>
  <w:num w:numId="10">
    <w:abstractNumId w:val="11"/>
  </w:num>
  <w:num w:numId="11">
    <w:abstractNumId w:val="6"/>
  </w:num>
  <w:num w:numId="12">
    <w:abstractNumId w:val="1"/>
  </w:num>
  <w:num w:numId="13">
    <w:abstractNumId w:val="5"/>
  </w:num>
  <w:num w:numId="14">
    <w:abstractNumId w:val="0"/>
  </w:num>
  <w:num w:numId="15">
    <w:abstractNumId w:val="3"/>
  </w:num>
  <w:num w:numId="16">
    <w:abstractNumId w:val="16"/>
  </w:num>
  <w:num w:numId="17">
    <w:abstractNumId w:val="9"/>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624"/>
  <w:hyphenationZone w:val="425"/>
  <w:characterSpacingControl w:val="doNotCompress"/>
  <w:compat/>
  <w:rsids>
    <w:rsidRoot w:val="004D3656"/>
    <w:rsid w:val="00001D17"/>
    <w:rsid w:val="0000608F"/>
    <w:rsid w:val="000100CE"/>
    <w:rsid w:val="0003019D"/>
    <w:rsid w:val="000328BA"/>
    <w:rsid w:val="00041958"/>
    <w:rsid w:val="00061E33"/>
    <w:rsid w:val="000661E3"/>
    <w:rsid w:val="00070165"/>
    <w:rsid w:val="000701D0"/>
    <w:rsid w:val="0007172B"/>
    <w:rsid w:val="00081A59"/>
    <w:rsid w:val="00082547"/>
    <w:rsid w:val="00084BC1"/>
    <w:rsid w:val="00090840"/>
    <w:rsid w:val="00090B5F"/>
    <w:rsid w:val="000919B6"/>
    <w:rsid w:val="0009387D"/>
    <w:rsid w:val="000A06D4"/>
    <w:rsid w:val="000A2104"/>
    <w:rsid w:val="000B3D22"/>
    <w:rsid w:val="000C0BF8"/>
    <w:rsid w:val="000D544F"/>
    <w:rsid w:val="000D7BEA"/>
    <w:rsid w:val="000D7CA4"/>
    <w:rsid w:val="000E0B52"/>
    <w:rsid w:val="000E4219"/>
    <w:rsid w:val="000F2182"/>
    <w:rsid w:val="00112DD4"/>
    <w:rsid w:val="00121A93"/>
    <w:rsid w:val="00132971"/>
    <w:rsid w:val="00135615"/>
    <w:rsid w:val="00136E78"/>
    <w:rsid w:val="001374BC"/>
    <w:rsid w:val="00137C05"/>
    <w:rsid w:val="00144083"/>
    <w:rsid w:val="0014603B"/>
    <w:rsid w:val="0015784C"/>
    <w:rsid w:val="00157D7A"/>
    <w:rsid w:val="00157E9F"/>
    <w:rsid w:val="001654FC"/>
    <w:rsid w:val="00167961"/>
    <w:rsid w:val="00174294"/>
    <w:rsid w:val="00182309"/>
    <w:rsid w:val="00187ABC"/>
    <w:rsid w:val="00190656"/>
    <w:rsid w:val="001A242C"/>
    <w:rsid w:val="001A44F4"/>
    <w:rsid w:val="001A7B20"/>
    <w:rsid w:val="001D092A"/>
    <w:rsid w:val="001E2EFB"/>
    <w:rsid w:val="001E3017"/>
    <w:rsid w:val="001E35E4"/>
    <w:rsid w:val="001F34C6"/>
    <w:rsid w:val="00205E64"/>
    <w:rsid w:val="00207BD0"/>
    <w:rsid w:val="00211CD3"/>
    <w:rsid w:val="00221AEB"/>
    <w:rsid w:val="00222AB5"/>
    <w:rsid w:val="00224A5A"/>
    <w:rsid w:val="00225665"/>
    <w:rsid w:val="002266B1"/>
    <w:rsid w:val="00244465"/>
    <w:rsid w:val="002511E3"/>
    <w:rsid w:val="00251426"/>
    <w:rsid w:val="0025636D"/>
    <w:rsid w:val="002579BD"/>
    <w:rsid w:val="002700C2"/>
    <w:rsid w:val="00274B4E"/>
    <w:rsid w:val="00275C9D"/>
    <w:rsid w:val="00280A69"/>
    <w:rsid w:val="00281114"/>
    <w:rsid w:val="002B0FCD"/>
    <w:rsid w:val="002C0ECE"/>
    <w:rsid w:val="002D652E"/>
    <w:rsid w:val="002E4F98"/>
    <w:rsid w:val="002F1B7F"/>
    <w:rsid w:val="002F54E0"/>
    <w:rsid w:val="00303912"/>
    <w:rsid w:val="0030430B"/>
    <w:rsid w:val="00305925"/>
    <w:rsid w:val="0034758B"/>
    <w:rsid w:val="00350474"/>
    <w:rsid w:val="00360DE1"/>
    <w:rsid w:val="00365FCC"/>
    <w:rsid w:val="00367C14"/>
    <w:rsid w:val="00372ECC"/>
    <w:rsid w:val="00387638"/>
    <w:rsid w:val="00391FA6"/>
    <w:rsid w:val="003925B9"/>
    <w:rsid w:val="00393CFF"/>
    <w:rsid w:val="00395312"/>
    <w:rsid w:val="003A7F17"/>
    <w:rsid w:val="003C349B"/>
    <w:rsid w:val="003C7C62"/>
    <w:rsid w:val="003D3218"/>
    <w:rsid w:val="003F205E"/>
    <w:rsid w:val="003F5F26"/>
    <w:rsid w:val="004009E9"/>
    <w:rsid w:val="0040368A"/>
    <w:rsid w:val="00414F92"/>
    <w:rsid w:val="00423C53"/>
    <w:rsid w:val="004248A4"/>
    <w:rsid w:val="004256E8"/>
    <w:rsid w:val="00432B8B"/>
    <w:rsid w:val="0043587D"/>
    <w:rsid w:val="004378C5"/>
    <w:rsid w:val="00443734"/>
    <w:rsid w:val="004530B3"/>
    <w:rsid w:val="00455814"/>
    <w:rsid w:val="00463D5D"/>
    <w:rsid w:val="00464E29"/>
    <w:rsid w:val="00470FC9"/>
    <w:rsid w:val="00475A01"/>
    <w:rsid w:val="004774F2"/>
    <w:rsid w:val="00481AC1"/>
    <w:rsid w:val="00483113"/>
    <w:rsid w:val="00491620"/>
    <w:rsid w:val="00493F7B"/>
    <w:rsid w:val="004A1013"/>
    <w:rsid w:val="004A1550"/>
    <w:rsid w:val="004B3B06"/>
    <w:rsid w:val="004C3B45"/>
    <w:rsid w:val="004C76B1"/>
    <w:rsid w:val="004D2C20"/>
    <w:rsid w:val="004D3656"/>
    <w:rsid w:val="004F460D"/>
    <w:rsid w:val="004F5480"/>
    <w:rsid w:val="005164AE"/>
    <w:rsid w:val="00517CA6"/>
    <w:rsid w:val="00522A23"/>
    <w:rsid w:val="00533906"/>
    <w:rsid w:val="00535407"/>
    <w:rsid w:val="0054605D"/>
    <w:rsid w:val="005505E5"/>
    <w:rsid w:val="00551579"/>
    <w:rsid w:val="0057362B"/>
    <w:rsid w:val="00575D16"/>
    <w:rsid w:val="005845A8"/>
    <w:rsid w:val="00587124"/>
    <w:rsid w:val="00591302"/>
    <w:rsid w:val="00594B1D"/>
    <w:rsid w:val="005A2DD8"/>
    <w:rsid w:val="005A53CB"/>
    <w:rsid w:val="005A7ADA"/>
    <w:rsid w:val="005B1A96"/>
    <w:rsid w:val="005D3051"/>
    <w:rsid w:val="005E04E9"/>
    <w:rsid w:val="00605D14"/>
    <w:rsid w:val="00616F72"/>
    <w:rsid w:val="006235AF"/>
    <w:rsid w:val="006254F9"/>
    <w:rsid w:val="00632C41"/>
    <w:rsid w:val="00643EAF"/>
    <w:rsid w:val="00654A08"/>
    <w:rsid w:val="00665560"/>
    <w:rsid w:val="00665FB3"/>
    <w:rsid w:val="0067289A"/>
    <w:rsid w:val="00694034"/>
    <w:rsid w:val="006A0BE3"/>
    <w:rsid w:val="006A47BA"/>
    <w:rsid w:val="006C28C5"/>
    <w:rsid w:val="006C4BFF"/>
    <w:rsid w:val="006C7729"/>
    <w:rsid w:val="006E0E27"/>
    <w:rsid w:val="00703E06"/>
    <w:rsid w:val="00710DF3"/>
    <w:rsid w:val="00716BC4"/>
    <w:rsid w:val="00726552"/>
    <w:rsid w:val="0072735D"/>
    <w:rsid w:val="00727F38"/>
    <w:rsid w:val="00741534"/>
    <w:rsid w:val="007450CF"/>
    <w:rsid w:val="0075070A"/>
    <w:rsid w:val="00752796"/>
    <w:rsid w:val="00753152"/>
    <w:rsid w:val="00754A7F"/>
    <w:rsid w:val="00763278"/>
    <w:rsid w:val="0076331E"/>
    <w:rsid w:val="0077767C"/>
    <w:rsid w:val="007879F8"/>
    <w:rsid w:val="00791584"/>
    <w:rsid w:val="007933C4"/>
    <w:rsid w:val="007A2EDA"/>
    <w:rsid w:val="007B2F62"/>
    <w:rsid w:val="007B7839"/>
    <w:rsid w:val="007C0B9C"/>
    <w:rsid w:val="007C7C32"/>
    <w:rsid w:val="007D26E2"/>
    <w:rsid w:val="007E6BD1"/>
    <w:rsid w:val="007E7D32"/>
    <w:rsid w:val="007F019A"/>
    <w:rsid w:val="007F0F6B"/>
    <w:rsid w:val="007F62E3"/>
    <w:rsid w:val="00800783"/>
    <w:rsid w:val="00802883"/>
    <w:rsid w:val="008035B4"/>
    <w:rsid w:val="0081172B"/>
    <w:rsid w:val="0081236D"/>
    <w:rsid w:val="0081257E"/>
    <w:rsid w:val="00831054"/>
    <w:rsid w:val="008371BA"/>
    <w:rsid w:val="00844519"/>
    <w:rsid w:val="008549EC"/>
    <w:rsid w:val="008565C5"/>
    <w:rsid w:val="0087573A"/>
    <w:rsid w:val="00875D85"/>
    <w:rsid w:val="00876E2B"/>
    <w:rsid w:val="008940C0"/>
    <w:rsid w:val="008A1534"/>
    <w:rsid w:val="008A55D8"/>
    <w:rsid w:val="008A6731"/>
    <w:rsid w:val="008B1FD0"/>
    <w:rsid w:val="008B39CE"/>
    <w:rsid w:val="008D0A7E"/>
    <w:rsid w:val="008E49D5"/>
    <w:rsid w:val="008F7B12"/>
    <w:rsid w:val="009025B7"/>
    <w:rsid w:val="009256D6"/>
    <w:rsid w:val="009343D6"/>
    <w:rsid w:val="009377BE"/>
    <w:rsid w:val="00957E46"/>
    <w:rsid w:val="00963571"/>
    <w:rsid w:val="009749C2"/>
    <w:rsid w:val="009758D0"/>
    <w:rsid w:val="009772C0"/>
    <w:rsid w:val="00985E1E"/>
    <w:rsid w:val="00990F84"/>
    <w:rsid w:val="009915FE"/>
    <w:rsid w:val="009A502B"/>
    <w:rsid w:val="009B0F38"/>
    <w:rsid w:val="009C06AF"/>
    <w:rsid w:val="009C07D2"/>
    <w:rsid w:val="009C42B1"/>
    <w:rsid w:val="009D265B"/>
    <w:rsid w:val="009D4EEF"/>
    <w:rsid w:val="009D5D9D"/>
    <w:rsid w:val="009D648D"/>
    <w:rsid w:val="009F0860"/>
    <w:rsid w:val="009F42D1"/>
    <w:rsid w:val="009F45EE"/>
    <w:rsid w:val="00A00E6B"/>
    <w:rsid w:val="00A05970"/>
    <w:rsid w:val="00A211F6"/>
    <w:rsid w:val="00A251F1"/>
    <w:rsid w:val="00A259A1"/>
    <w:rsid w:val="00A33DC1"/>
    <w:rsid w:val="00A34B89"/>
    <w:rsid w:val="00A409B4"/>
    <w:rsid w:val="00A427F9"/>
    <w:rsid w:val="00A428D8"/>
    <w:rsid w:val="00A45139"/>
    <w:rsid w:val="00A5629B"/>
    <w:rsid w:val="00A61099"/>
    <w:rsid w:val="00A64B81"/>
    <w:rsid w:val="00A71390"/>
    <w:rsid w:val="00A71B23"/>
    <w:rsid w:val="00A90874"/>
    <w:rsid w:val="00A970FB"/>
    <w:rsid w:val="00AA1E43"/>
    <w:rsid w:val="00AB146A"/>
    <w:rsid w:val="00AC2F88"/>
    <w:rsid w:val="00AE1234"/>
    <w:rsid w:val="00AE2F70"/>
    <w:rsid w:val="00AF3F38"/>
    <w:rsid w:val="00AF4D07"/>
    <w:rsid w:val="00B00A24"/>
    <w:rsid w:val="00B0357E"/>
    <w:rsid w:val="00B056E3"/>
    <w:rsid w:val="00B06C08"/>
    <w:rsid w:val="00B16324"/>
    <w:rsid w:val="00B43095"/>
    <w:rsid w:val="00B52EBC"/>
    <w:rsid w:val="00B57BD1"/>
    <w:rsid w:val="00B61EFA"/>
    <w:rsid w:val="00B63F50"/>
    <w:rsid w:val="00B94125"/>
    <w:rsid w:val="00B9548D"/>
    <w:rsid w:val="00B95EC5"/>
    <w:rsid w:val="00BA207F"/>
    <w:rsid w:val="00BA28EC"/>
    <w:rsid w:val="00BB3E76"/>
    <w:rsid w:val="00BD5FC1"/>
    <w:rsid w:val="00BE3A49"/>
    <w:rsid w:val="00C001E4"/>
    <w:rsid w:val="00C116E5"/>
    <w:rsid w:val="00C13467"/>
    <w:rsid w:val="00C236E0"/>
    <w:rsid w:val="00C3636B"/>
    <w:rsid w:val="00C40D3C"/>
    <w:rsid w:val="00C4536A"/>
    <w:rsid w:val="00C60BD8"/>
    <w:rsid w:val="00C612B6"/>
    <w:rsid w:val="00C66CFC"/>
    <w:rsid w:val="00C6752D"/>
    <w:rsid w:val="00C82E9B"/>
    <w:rsid w:val="00C840B7"/>
    <w:rsid w:val="00CB39A6"/>
    <w:rsid w:val="00CB6767"/>
    <w:rsid w:val="00CC04D0"/>
    <w:rsid w:val="00CD3241"/>
    <w:rsid w:val="00CD43FE"/>
    <w:rsid w:val="00CE092E"/>
    <w:rsid w:val="00CE7F32"/>
    <w:rsid w:val="00CF11EA"/>
    <w:rsid w:val="00D01385"/>
    <w:rsid w:val="00D03E1C"/>
    <w:rsid w:val="00D12A6F"/>
    <w:rsid w:val="00D136ED"/>
    <w:rsid w:val="00D14D4E"/>
    <w:rsid w:val="00D1649C"/>
    <w:rsid w:val="00D20843"/>
    <w:rsid w:val="00D26935"/>
    <w:rsid w:val="00D318EC"/>
    <w:rsid w:val="00D40E38"/>
    <w:rsid w:val="00D4108B"/>
    <w:rsid w:val="00D53250"/>
    <w:rsid w:val="00D617B1"/>
    <w:rsid w:val="00D635A0"/>
    <w:rsid w:val="00D9639C"/>
    <w:rsid w:val="00DC31F6"/>
    <w:rsid w:val="00DE10B0"/>
    <w:rsid w:val="00DE161F"/>
    <w:rsid w:val="00DE3BD7"/>
    <w:rsid w:val="00DE6179"/>
    <w:rsid w:val="00DF1768"/>
    <w:rsid w:val="00E0756B"/>
    <w:rsid w:val="00E1262D"/>
    <w:rsid w:val="00E26485"/>
    <w:rsid w:val="00E36DA7"/>
    <w:rsid w:val="00E55828"/>
    <w:rsid w:val="00E56554"/>
    <w:rsid w:val="00E60EA4"/>
    <w:rsid w:val="00E74576"/>
    <w:rsid w:val="00E76104"/>
    <w:rsid w:val="00E962E8"/>
    <w:rsid w:val="00EB05BF"/>
    <w:rsid w:val="00EB2926"/>
    <w:rsid w:val="00EB35F6"/>
    <w:rsid w:val="00EB6A34"/>
    <w:rsid w:val="00EC7B32"/>
    <w:rsid w:val="00EE27DB"/>
    <w:rsid w:val="00EE5A25"/>
    <w:rsid w:val="00EE7380"/>
    <w:rsid w:val="00EF1A4E"/>
    <w:rsid w:val="00EF1CE2"/>
    <w:rsid w:val="00EF727E"/>
    <w:rsid w:val="00F044F7"/>
    <w:rsid w:val="00F06BCF"/>
    <w:rsid w:val="00F129A0"/>
    <w:rsid w:val="00F27EA5"/>
    <w:rsid w:val="00F32876"/>
    <w:rsid w:val="00F34C6B"/>
    <w:rsid w:val="00F43C23"/>
    <w:rsid w:val="00F549C5"/>
    <w:rsid w:val="00F604F7"/>
    <w:rsid w:val="00F6711C"/>
    <w:rsid w:val="00F73D0C"/>
    <w:rsid w:val="00F7434B"/>
    <w:rsid w:val="00F74F37"/>
    <w:rsid w:val="00F775D7"/>
    <w:rsid w:val="00F81256"/>
    <w:rsid w:val="00F8136F"/>
    <w:rsid w:val="00F91D7E"/>
    <w:rsid w:val="00F92ACF"/>
    <w:rsid w:val="00F94D30"/>
    <w:rsid w:val="00FA2BAC"/>
    <w:rsid w:val="00FA75D8"/>
    <w:rsid w:val="00FC62B3"/>
    <w:rsid w:val="00FD3B50"/>
    <w:rsid w:val="00FD3EDE"/>
    <w:rsid w:val="00FE2ABB"/>
    <w:rsid w:val="00FF3293"/>
    <w:rsid w:val="00FF3E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12]"/>
    </o:shapedefaults>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6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3656"/>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059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5970"/>
    <w:rPr>
      <w:rFonts w:ascii="Tahoma" w:hAnsi="Tahoma" w:cs="Tahoma"/>
      <w:sz w:val="16"/>
      <w:szCs w:val="16"/>
    </w:rPr>
  </w:style>
  <w:style w:type="paragraph" w:styleId="NormalWeb">
    <w:name w:val="Normal (Web)"/>
    <w:basedOn w:val="Normal"/>
    <w:uiPriority w:val="99"/>
    <w:semiHidden/>
    <w:unhideWhenUsed/>
    <w:rsid w:val="00C1346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6338048">
      <w:bodyDiv w:val="1"/>
      <w:marLeft w:val="0"/>
      <w:marRight w:val="0"/>
      <w:marTop w:val="0"/>
      <w:marBottom w:val="0"/>
      <w:divBdr>
        <w:top w:val="none" w:sz="0" w:space="0" w:color="auto"/>
        <w:left w:val="none" w:sz="0" w:space="0" w:color="auto"/>
        <w:bottom w:val="none" w:sz="0" w:space="0" w:color="auto"/>
        <w:right w:val="none" w:sz="0" w:space="0" w:color="auto"/>
      </w:divBdr>
      <w:divsChild>
        <w:div w:id="318777016">
          <w:marLeft w:val="734"/>
          <w:marRight w:val="0"/>
          <w:marTop w:val="154"/>
          <w:marBottom w:val="0"/>
          <w:divBdr>
            <w:top w:val="none" w:sz="0" w:space="0" w:color="auto"/>
            <w:left w:val="none" w:sz="0" w:space="0" w:color="auto"/>
            <w:bottom w:val="none" w:sz="0" w:space="0" w:color="auto"/>
            <w:right w:val="none" w:sz="0" w:space="0" w:color="auto"/>
          </w:divBdr>
        </w:div>
        <w:div w:id="1885673330">
          <w:marLeft w:val="734"/>
          <w:marRight w:val="0"/>
          <w:marTop w:val="154"/>
          <w:marBottom w:val="0"/>
          <w:divBdr>
            <w:top w:val="none" w:sz="0" w:space="0" w:color="auto"/>
            <w:left w:val="none" w:sz="0" w:space="0" w:color="auto"/>
            <w:bottom w:val="none" w:sz="0" w:space="0" w:color="auto"/>
            <w:right w:val="none" w:sz="0" w:space="0" w:color="auto"/>
          </w:divBdr>
        </w:div>
        <w:div w:id="235359444">
          <w:marLeft w:val="734"/>
          <w:marRight w:val="0"/>
          <w:marTop w:val="154"/>
          <w:marBottom w:val="0"/>
          <w:divBdr>
            <w:top w:val="none" w:sz="0" w:space="0" w:color="auto"/>
            <w:left w:val="none" w:sz="0" w:space="0" w:color="auto"/>
            <w:bottom w:val="none" w:sz="0" w:space="0" w:color="auto"/>
            <w:right w:val="none" w:sz="0" w:space="0" w:color="auto"/>
          </w:divBdr>
        </w:div>
      </w:divsChild>
    </w:div>
    <w:div w:id="290135373">
      <w:bodyDiv w:val="1"/>
      <w:marLeft w:val="0"/>
      <w:marRight w:val="0"/>
      <w:marTop w:val="0"/>
      <w:marBottom w:val="0"/>
      <w:divBdr>
        <w:top w:val="none" w:sz="0" w:space="0" w:color="auto"/>
        <w:left w:val="none" w:sz="0" w:space="0" w:color="auto"/>
        <w:bottom w:val="none" w:sz="0" w:space="0" w:color="auto"/>
        <w:right w:val="none" w:sz="0" w:space="0" w:color="auto"/>
      </w:divBdr>
      <w:divsChild>
        <w:div w:id="878863070">
          <w:marLeft w:val="547"/>
          <w:marRight w:val="0"/>
          <w:marTop w:val="206"/>
          <w:marBottom w:val="0"/>
          <w:divBdr>
            <w:top w:val="none" w:sz="0" w:space="0" w:color="auto"/>
            <w:left w:val="none" w:sz="0" w:space="0" w:color="auto"/>
            <w:bottom w:val="none" w:sz="0" w:space="0" w:color="auto"/>
            <w:right w:val="none" w:sz="0" w:space="0" w:color="auto"/>
          </w:divBdr>
        </w:div>
        <w:div w:id="172301631">
          <w:marLeft w:val="547"/>
          <w:marRight w:val="0"/>
          <w:marTop w:val="206"/>
          <w:marBottom w:val="0"/>
          <w:divBdr>
            <w:top w:val="none" w:sz="0" w:space="0" w:color="auto"/>
            <w:left w:val="none" w:sz="0" w:space="0" w:color="auto"/>
            <w:bottom w:val="none" w:sz="0" w:space="0" w:color="auto"/>
            <w:right w:val="none" w:sz="0" w:space="0" w:color="auto"/>
          </w:divBdr>
        </w:div>
      </w:divsChild>
    </w:div>
    <w:div w:id="445004913">
      <w:bodyDiv w:val="1"/>
      <w:marLeft w:val="0"/>
      <w:marRight w:val="0"/>
      <w:marTop w:val="0"/>
      <w:marBottom w:val="0"/>
      <w:divBdr>
        <w:top w:val="none" w:sz="0" w:space="0" w:color="auto"/>
        <w:left w:val="none" w:sz="0" w:space="0" w:color="auto"/>
        <w:bottom w:val="none" w:sz="0" w:space="0" w:color="auto"/>
        <w:right w:val="none" w:sz="0" w:space="0" w:color="auto"/>
      </w:divBdr>
    </w:div>
    <w:div w:id="519244741">
      <w:bodyDiv w:val="1"/>
      <w:marLeft w:val="0"/>
      <w:marRight w:val="0"/>
      <w:marTop w:val="0"/>
      <w:marBottom w:val="0"/>
      <w:divBdr>
        <w:top w:val="none" w:sz="0" w:space="0" w:color="auto"/>
        <w:left w:val="none" w:sz="0" w:space="0" w:color="auto"/>
        <w:bottom w:val="none" w:sz="0" w:space="0" w:color="auto"/>
        <w:right w:val="none" w:sz="0" w:space="0" w:color="auto"/>
      </w:divBdr>
      <w:divsChild>
        <w:div w:id="1740445141">
          <w:marLeft w:val="0"/>
          <w:marRight w:val="0"/>
          <w:marTop w:val="86"/>
          <w:marBottom w:val="0"/>
          <w:divBdr>
            <w:top w:val="none" w:sz="0" w:space="0" w:color="auto"/>
            <w:left w:val="none" w:sz="0" w:space="0" w:color="auto"/>
            <w:bottom w:val="none" w:sz="0" w:space="0" w:color="auto"/>
            <w:right w:val="none" w:sz="0" w:space="0" w:color="auto"/>
          </w:divBdr>
        </w:div>
      </w:divsChild>
    </w:div>
    <w:div w:id="547952946">
      <w:bodyDiv w:val="1"/>
      <w:marLeft w:val="0"/>
      <w:marRight w:val="0"/>
      <w:marTop w:val="0"/>
      <w:marBottom w:val="0"/>
      <w:divBdr>
        <w:top w:val="none" w:sz="0" w:space="0" w:color="auto"/>
        <w:left w:val="none" w:sz="0" w:space="0" w:color="auto"/>
        <w:bottom w:val="none" w:sz="0" w:space="0" w:color="auto"/>
        <w:right w:val="none" w:sz="0" w:space="0" w:color="auto"/>
      </w:divBdr>
      <w:divsChild>
        <w:div w:id="1139765528">
          <w:marLeft w:val="432"/>
          <w:marRight w:val="0"/>
          <w:marTop w:val="120"/>
          <w:marBottom w:val="0"/>
          <w:divBdr>
            <w:top w:val="none" w:sz="0" w:space="0" w:color="auto"/>
            <w:left w:val="none" w:sz="0" w:space="0" w:color="auto"/>
            <w:bottom w:val="none" w:sz="0" w:space="0" w:color="auto"/>
            <w:right w:val="none" w:sz="0" w:space="0" w:color="auto"/>
          </w:divBdr>
        </w:div>
        <w:div w:id="1638608067">
          <w:marLeft w:val="432"/>
          <w:marRight w:val="0"/>
          <w:marTop w:val="120"/>
          <w:marBottom w:val="0"/>
          <w:divBdr>
            <w:top w:val="none" w:sz="0" w:space="0" w:color="auto"/>
            <w:left w:val="none" w:sz="0" w:space="0" w:color="auto"/>
            <w:bottom w:val="none" w:sz="0" w:space="0" w:color="auto"/>
            <w:right w:val="none" w:sz="0" w:space="0" w:color="auto"/>
          </w:divBdr>
        </w:div>
        <w:div w:id="1204709241">
          <w:marLeft w:val="432"/>
          <w:marRight w:val="0"/>
          <w:marTop w:val="120"/>
          <w:marBottom w:val="0"/>
          <w:divBdr>
            <w:top w:val="none" w:sz="0" w:space="0" w:color="auto"/>
            <w:left w:val="none" w:sz="0" w:space="0" w:color="auto"/>
            <w:bottom w:val="none" w:sz="0" w:space="0" w:color="auto"/>
            <w:right w:val="none" w:sz="0" w:space="0" w:color="auto"/>
          </w:divBdr>
        </w:div>
        <w:div w:id="987897931">
          <w:marLeft w:val="432"/>
          <w:marRight w:val="0"/>
          <w:marTop w:val="120"/>
          <w:marBottom w:val="0"/>
          <w:divBdr>
            <w:top w:val="none" w:sz="0" w:space="0" w:color="auto"/>
            <w:left w:val="none" w:sz="0" w:space="0" w:color="auto"/>
            <w:bottom w:val="none" w:sz="0" w:space="0" w:color="auto"/>
            <w:right w:val="none" w:sz="0" w:space="0" w:color="auto"/>
          </w:divBdr>
        </w:div>
        <w:div w:id="2035836307">
          <w:marLeft w:val="432"/>
          <w:marRight w:val="0"/>
          <w:marTop w:val="120"/>
          <w:marBottom w:val="0"/>
          <w:divBdr>
            <w:top w:val="none" w:sz="0" w:space="0" w:color="auto"/>
            <w:left w:val="none" w:sz="0" w:space="0" w:color="auto"/>
            <w:bottom w:val="none" w:sz="0" w:space="0" w:color="auto"/>
            <w:right w:val="none" w:sz="0" w:space="0" w:color="auto"/>
          </w:divBdr>
        </w:div>
        <w:div w:id="1709913549">
          <w:marLeft w:val="432"/>
          <w:marRight w:val="0"/>
          <w:marTop w:val="120"/>
          <w:marBottom w:val="0"/>
          <w:divBdr>
            <w:top w:val="none" w:sz="0" w:space="0" w:color="auto"/>
            <w:left w:val="none" w:sz="0" w:space="0" w:color="auto"/>
            <w:bottom w:val="none" w:sz="0" w:space="0" w:color="auto"/>
            <w:right w:val="none" w:sz="0" w:space="0" w:color="auto"/>
          </w:divBdr>
        </w:div>
      </w:divsChild>
    </w:div>
    <w:div w:id="660546132">
      <w:bodyDiv w:val="1"/>
      <w:marLeft w:val="0"/>
      <w:marRight w:val="0"/>
      <w:marTop w:val="0"/>
      <w:marBottom w:val="0"/>
      <w:divBdr>
        <w:top w:val="none" w:sz="0" w:space="0" w:color="auto"/>
        <w:left w:val="none" w:sz="0" w:space="0" w:color="auto"/>
        <w:bottom w:val="none" w:sz="0" w:space="0" w:color="auto"/>
        <w:right w:val="none" w:sz="0" w:space="0" w:color="auto"/>
      </w:divBdr>
      <w:divsChild>
        <w:div w:id="440494247">
          <w:marLeft w:val="734"/>
          <w:marRight w:val="0"/>
          <w:marTop w:val="192"/>
          <w:marBottom w:val="0"/>
          <w:divBdr>
            <w:top w:val="none" w:sz="0" w:space="0" w:color="auto"/>
            <w:left w:val="none" w:sz="0" w:space="0" w:color="auto"/>
            <w:bottom w:val="none" w:sz="0" w:space="0" w:color="auto"/>
            <w:right w:val="none" w:sz="0" w:space="0" w:color="auto"/>
          </w:divBdr>
        </w:div>
        <w:div w:id="1816874758">
          <w:marLeft w:val="734"/>
          <w:marRight w:val="0"/>
          <w:marTop w:val="192"/>
          <w:marBottom w:val="0"/>
          <w:divBdr>
            <w:top w:val="none" w:sz="0" w:space="0" w:color="auto"/>
            <w:left w:val="none" w:sz="0" w:space="0" w:color="auto"/>
            <w:bottom w:val="none" w:sz="0" w:space="0" w:color="auto"/>
            <w:right w:val="none" w:sz="0" w:space="0" w:color="auto"/>
          </w:divBdr>
        </w:div>
      </w:divsChild>
    </w:div>
    <w:div w:id="674110839">
      <w:bodyDiv w:val="1"/>
      <w:marLeft w:val="0"/>
      <w:marRight w:val="0"/>
      <w:marTop w:val="0"/>
      <w:marBottom w:val="0"/>
      <w:divBdr>
        <w:top w:val="none" w:sz="0" w:space="0" w:color="auto"/>
        <w:left w:val="none" w:sz="0" w:space="0" w:color="auto"/>
        <w:bottom w:val="none" w:sz="0" w:space="0" w:color="auto"/>
        <w:right w:val="none" w:sz="0" w:space="0" w:color="auto"/>
      </w:divBdr>
      <w:divsChild>
        <w:div w:id="1237780645">
          <w:marLeft w:val="432"/>
          <w:marRight w:val="0"/>
          <w:marTop w:val="120"/>
          <w:marBottom w:val="0"/>
          <w:divBdr>
            <w:top w:val="none" w:sz="0" w:space="0" w:color="auto"/>
            <w:left w:val="none" w:sz="0" w:space="0" w:color="auto"/>
            <w:bottom w:val="none" w:sz="0" w:space="0" w:color="auto"/>
            <w:right w:val="none" w:sz="0" w:space="0" w:color="auto"/>
          </w:divBdr>
        </w:div>
        <w:div w:id="971448225">
          <w:marLeft w:val="432"/>
          <w:marRight w:val="0"/>
          <w:marTop w:val="120"/>
          <w:marBottom w:val="0"/>
          <w:divBdr>
            <w:top w:val="none" w:sz="0" w:space="0" w:color="auto"/>
            <w:left w:val="none" w:sz="0" w:space="0" w:color="auto"/>
            <w:bottom w:val="none" w:sz="0" w:space="0" w:color="auto"/>
            <w:right w:val="none" w:sz="0" w:space="0" w:color="auto"/>
          </w:divBdr>
        </w:div>
        <w:div w:id="1811432835">
          <w:marLeft w:val="432"/>
          <w:marRight w:val="0"/>
          <w:marTop w:val="120"/>
          <w:marBottom w:val="0"/>
          <w:divBdr>
            <w:top w:val="none" w:sz="0" w:space="0" w:color="auto"/>
            <w:left w:val="none" w:sz="0" w:space="0" w:color="auto"/>
            <w:bottom w:val="none" w:sz="0" w:space="0" w:color="auto"/>
            <w:right w:val="none" w:sz="0" w:space="0" w:color="auto"/>
          </w:divBdr>
        </w:div>
        <w:div w:id="1378772193">
          <w:marLeft w:val="432"/>
          <w:marRight w:val="0"/>
          <w:marTop w:val="120"/>
          <w:marBottom w:val="0"/>
          <w:divBdr>
            <w:top w:val="none" w:sz="0" w:space="0" w:color="auto"/>
            <w:left w:val="none" w:sz="0" w:space="0" w:color="auto"/>
            <w:bottom w:val="none" w:sz="0" w:space="0" w:color="auto"/>
            <w:right w:val="none" w:sz="0" w:space="0" w:color="auto"/>
          </w:divBdr>
        </w:div>
      </w:divsChild>
    </w:div>
    <w:div w:id="717897069">
      <w:bodyDiv w:val="1"/>
      <w:marLeft w:val="0"/>
      <w:marRight w:val="0"/>
      <w:marTop w:val="0"/>
      <w:marBottom w:val="0"/>
      <w:divBdr>
        <w:top w:val="none" w:sz="0" w:space="0" w:color="auto"/>
        <w:left w:val="none" w:sz="0" w:space="0" w:color="auto"/>
        <w:bottom w:val="none" w:sz="0" w:space="0" w:color="auto"/>
        <w:right w:val="none" w:sz="0" w:space="0" w:color="auto"/>
      </w:divBdr>
      <w:divsChild>
        <w:div w:id="123275049">
          <w:marLeft w:val="0"/>
          <w:marRight w:val="0"/>
          <w:marTop w:val="86"/>
          <w:marBottom w:val="0"/>
          <w:divBdr>
            <w:top w:val="none" w:sz="0" w:space="0" w:color="auto"/>
            <w:left w:val="none" w:sz="0" w:space="0" w:color="auto"/>
            <w:bottom w:val="none" w:sz="0" w:space="0" w:color="auto"/>
            <w:right w:val="none" w:sz="0" w:space="0" w:color="auto"/>
          </w:divBdr>
        </w:div>
        <w:div w:id="1049064715">
          <w:marLeft w:val="0"/>
          <w:marRight w:val="0"/>
          <w:marTop w:val="86"/>
          <w:marBottom w:val="0"/>
          <w:divBdr>
            <w:top w:val="none" w:sz="0" w:space="0" w:color="auto"/>
            <w:left w:val="none" w:sz="0" w:space="0" w:color="auto"/>
            <w:bottom w:val="none" w:sz="0" w:space="0" w:color="auto"/>
            <w:right w:val="none" w:sz="0" w:space="0" w:color="auto"/>
          </w:divBdr>
        </w:div>
        <w:div w:id="1464883321">
          <w:marLeft w:val="0"/>
          <w:marRight w:val="0"/>
          <w:marTop w:val="86"/>
          <w:marBottom w:val="0"/>
          <w:divBdr>
            <w:top w:val="none" w:sz="0" w:space="0" w:color="auto"/>
            <w:left w:val="none" w:sz="0" w:space="0" w:color="auto"/>
            <w:bottom w:val="none" w:sz="0" w:space="0" w:color="auto"/>
            <w:right w:val="none" w:sz="0" w:space="0" w:color="auto"/>
          </w:divBdr>
        </w:div>
        <w:div w:id="1203639011">
          <w:marLeft w:val="0"/>
          <w:marRight w:val="0"/>
          <w:marTop w:val="86"/>
          <w:marBottom w:val="0"/>
          <w:divBdr>
            <w:top w:val="none" w:sz="0" w:space="0" w:color="auto"/>
            <w:left w:val="none" w:sz="0" w:space="0" w:color="auto"/>
            <w:bottom w:val="none" w:sz="0" w:space="0" w:color="auto"/>
            <w:right w:val="none" w:sz="0" w:space="0" w:color="auto"/>
          </w:divBdr>
        </w:div>
      </w:divsChild>
    </w:div>
    <w:div w:id="741299509">
      <w:bodyDiv w:val="1"/>
      <w:marLeft w:val="0"/>
      <w:marRight w:val="0"/>
      <w:marTop w:val="0"/>
      <w:marBottom w:val="0"/>
      <w:divBdr>
        <w:top w:val="none" w:sz="0" w:space="0" w:color="auto"/>
        <w:left w:val="none" w:sz="0" w:space="0" w:color="auto"/>
        <w:bottom w:val="none" w:sz="0" w:space="0" w:color="auto"/>
        <w:right w:val="none" w:sz="0" w:space="0" w:color="auto"/>
      </w:divBdr>
    </w:div>
    <w:div w:id="769278374">
      <w:bodyDiv w:val="1"/>
      <w:marLeft w:val="0"/>
      <w:marRight w:val="0"/>
      <w:marTop w:val="0"/>
      <w:marBottom w:val="0"/>
      <w:divBdr>
        <w:top w:val="none" w:sz="0" w:space="0" w:color="auto"/>
        <w:left w:val="none" w:sz="0" w:space="0" w:color="auto"/>
        <w:bottom w:val="none" w:sz="0" w:space="0" w:color="auto"/>
        <w:right w:val="none" w:sz="0" w:space="0" w:color="auto"/>
      </w:divBdr>
      <w:divsChild>
        <w:div w:id="1236937836">
          <w:marLeft w:val="0"/>
          <w:marRight w:val="0"/>
          <w:marTop w:val="96"/>
          <w:marBottom w:val="0"/>
          <w:divBdr>
            <w:top w:val="none" w:sz="0" w:space="0" w:color="auto"/>
            <w:left w:val="none" w:sz="0" w:space="0" w:color="auto"/>
            <w:bottom w:val="none" w:sz="0" w:space="0" w:color="auto"/>
            <w:right w:val="none" w:sz="0" w:space="0" w:color="auto"/>
          </w:divBdr>
        </w:div>
      </w:divsChild>
    </w:div>
    <w:div w:id="976686473">
      <w:bodyDiv w:val="1"/>
      <w:marLeft w:val="0"/>
      <w:marRight w:val="0"/>
      <w:marTop w:val="0"/>
      <w:marBottom w:val="0"/>
      <w:divBdr>
        <w:top w:val="none" w:sz="0" w:space="0" w:color="auto"/>
        <w:left w:val="none" w:sz="0" w:space="0" w:color="auto"/>
        <w:bottom w:val="none" w:sz="0" w:space="0" w:color="auto"/>
        <w:right w:val="none" w:sz="0" w:space="0" w:color="auto"/>
      </w:divBdr>
      <w:divsChild>
        <w:div w:id="333455227">
          <w:marLeft w:val="547"/>
          <w:marRight w:val="0"/>
          <w:marTop w:val="154"/>
          <w:marBottom w:val="0"/>
          <w:divBdr>
            <w:top w:val="none" w:sz="0" w:space="0" w:color="auto"/>
            <w:left w:val="none" w:sz="0" w:space="0" w:color="auto"/>
            <w:bottom w:val="none" w:sz="0" w:space="0" w:color="auto"/>
            <w:right w:val="none" w:sz="0" w:space="0" w:color="auto"/>
          </w:divBdr>
        </w:div>
      </w:divsChild>
    </w:div>
    <w:div w:id="1065378025">
      <w:bodyDiv w:val="1"/>
      <w:marLeft w:val="0"/>
      <w:marRight w:val="0"/>
      <w:marTop w:val="0"/>
      <w:marBottom w:val="0"/>
      <w:divBdr>
        <w:top w:val="none" w:sz="0" w:space="0" w:color="auto"/>
        <w:left w:val="none" w:sz="0" w:space="0" w:color="auto"/>
        <w:bottom w:val="none" w:sz="0" w:space="0" w:color="auto"/>
        <w:right w:val="none" w:sz="0" w:space="0" w:color="auto"/>
      </w:divBdr>
      <w:divsChild>
        <w:div w:id="457114928">
          <w:marLeft w:val="0"/>
          <w:marRight w:val="0"/>
          <w:marTop w:val="96"/>
          <w:marBottom w:val="0"/>
          <w:divBdr>
            <w:top w:val="none" w:sz="0" w:space="0" w:color="auto"/>
            <w:left w:val="none" w:sz="0" w:space="0" w:color="auto"/>
            <w:bottom w:val="none" w:sz="0" w:space="0" w:color="auto"/>
            <w:right w:val="none" w:sz="0" w:space="0" w:color="auto"/>
          </w:divBdr>
        </w:div>
        <w:div w:id="666664537">
          <w:marLeft w:val="0"/>
          <w:marRight w:val="0"/>
          <w:marTop w:val="96"/>
          <w:marBottom w:val="0"/>
          <w:divBdr>
            <w:top w:val="none" w:sz="0" w:space="0" w:color="auto"/>
            <w:left w:val="none" w:sz="0" w:space="0" w:color="auto"/>
            <w:bottom w:val="none" w:sz="0" w:space="0" w:color="auto"/>
            <w:right w:val="none" w:sz="0" w:space="0" w:color="auto"/>
          </w:divBdr>
        </w:div>
      </w:divsChild>
    </w:div>
    <w:div w:id="1126049339">
      <w:bodyDiv w:val="1"/>
      <w:marLeft w:val="0"/>
      <w:marRight w:val="0"/>
      <w:marTop w:val="0"/>
      <w:marBottom w:val="0"/>
      <w:divBdr>
        <w:top w:val="none" w:sz="0" w:space="0" w:color="auto"/>
        <w:left w:val="none" w:sz="0" w:space="0" w:color="auto"/>
        <w:bottom w:val="none" w:sz="0" w:space="0" w:color="auto"/>
        <w:right w:val="none" w:sz="0" w:space="0" w:color="auto"/>
      </w:divBdr>
      <w:divsChild>
        <w:div w:id="677656563">
          <w:marLeft w:val="734"/>
          <w:marRight w:val="0"/>
          <w:marTop w:val="125"/>
          <w:marBottom w:val="0"/>
          <w:divBdr>
            <w:top w:val="none" w:sz="0" w:space="0" w:color="auto"/>
            <w:left w:val="none" w:sz="0" w:space="0" w:color="auto"/>
            <w:bottom w:val="none" w:sz="0" w:space="0" w:color="auto"/>
            <w:right w:val="none" w:sz="0" w:space="0" w:color="auto"/>
          </w:divBdr>
        </w:div>
        <w:div w:id="1819027397">
          <w:marLeft w:val="734"/>
          <w:marRight w:val="0"/>
          <w:marTop w:val="125"/>
          <w:marBottom w:val="0"/>
          <w:divBdr>
            <w:top w:val="none" w:sz="0" w:space="0" w:color="auto"/>
            <w:left w:val="none" w:sz="0" w:space="0" w:color="auto"/>
            <w:bottom w:val="none" w:sz="0" w:space="0" w:color="auto"/>
            <w:right w:val="none" w:sz="0" w:space="0" w:color="auto"/>
          </w:divBdr>
        </w:div>
      </w:divsChild>
    </w:div>
    <w:div w:id="1453399356">
      <w:bodyDiv w:val="1"/>
      <w:marLeft w:val="0"/>
      <w:marRight w:val="0"/>
      <w:marTop w:val="0"/>
      <w:marBottom w:val="0"/>
      <w:divBdr>
        <w:top w:val="none" w:sz="0" w:space="0" w:color="auto"/>
        <w:left w:val="none" w:sz="0" w:space="0" w:color="auto"/>
        <w:bottom w:val="none" w:sz="0" w:space="0" w:color="auto"/>
        <w:right w:val="none" w:sz="0" w:space="0" w:color="auto"/>
      </w:divBdr>
    </w:div>
    <w:div w:id="1748723239">
      <w:bodyDiv w:val="1"/>
      <w:marLeft w:val="0"/>
      <w:marRight w:val="0"/>
      <w:marTop w:val="0"/>
      <w:marBottom w:val="0"/>
      <w:divBdr>
        <w:top w:val="none" w:sz="0" w:space="0" w:color="auto"/>
        <w:left w:val="none" w:sz="0" w:space="0" w:color="auto"/>
        <w:bottom w:val="none" w:sz="0" w:space="0" w:color="auto"/>
        <w:right w:val="none" w:sz="0" w:space="0" w:color="auto"/>
      </w:divBdr>
      <w:divsChild>
        <w:div w:id="1018970030">
          <w:marLeft w:val="547"/>
          <w:marRight w:val="0"/>
          <w:marTop w:val="154"/>
          <w:marBottom w:val="0"/>
          <w:divBdr>
            <w:top w:val="none" w:sz="0" w:space="0" w:color="auto"/>
            <w:left w:val="none" w:sz="0" w:space="0" w:color="auto"/>
            <w:bottom w:val="none" w:sz="0" w:space="0" w:color="auto"/>
            <w:right w:val="none" w:sz="0" w:space="0" w:color="auto"/>
          </w:divBdr>
        </w:div>
        <w:div w:id="119887806">
          <w:marLeft w:val="547"/>
          <w:marRight w:val="0"/>
          <w:marTop w:val="154"/>
          <w:marBottom w:val="0"/>
          <w:divBdr>
            <w:top w:val="none" w:sz="0" w:space="0" w:color="auto"/>
            <w:left w:val="none" w:sz="0" w:space="0" w:color="auto"/>
            <w:bottom w:val="none" w:sz="0" w:space="0" w:color="auto"/>
            <w:right w:val="none" w:sz="0" w:space="0" w:color="auto"/>
          </w:divBdr>
        </w:div>
        <w:div w:id="850796152">
          <w:marLeft w:val="547"/>
          <w:marRight w:val="0"/>
          <w:marTop w:val="154"/>
          <w:marBottom w:val="0"/>
          <w:divBdr>
            <w:top w:val="none" w:sz="0" w:space="0" w:color="auto"/>
            <w:left w:val="none" w:sz="0" w:space="0" w:color="auto"/>
            <w:bottom w:val="none" w:sz="0" w:space="0" w:color="auto"/>
            <w:right w:val="none" w:sz="0" w:space="0" w:color="auto"/>
          </w:divBdr>
        </w:div>
      </w:divsChild>
    </w:div>
    <w:div w:id="1825663435">
      <w:bodyDiv w:val="1"/>
      <w:marLeft w:val="0"/>
      <w:marRight w:val="0"/>
      <w:marTop w:val="0"/>
      <w:marBottom w:val="0"/>
      <w:divBdr>
        <w:top w:val="none" w:sz="0" w:space="0" w:color="auto"/>
        <w:left w:val="none" w:sz="0" w:space="0" w:color="auto"/>
        <w:bottom w:val="none" w:sz="0" w:space="0" w:color="auto"/>
        <w:right w:val="none" w:sz="0" w:space="0" w:color="auto"/>
      </w:divBdr>
      <w:divsChild>
        <w:div w:id="1384140071">
          <w:marLeft w:val="0"/>
          <w:marRight w:val="0"/>
          <w:marTop w:val="96"/>
          <w:marBottom w:val="0"/>
          <w:divBdr>
            <w:top w:val="none" w:sz="0" w:space="0" w:color="auto"/>
            <w:left w:val="none" w:sz="0" w:space="0" w:color="auto"/>
            <w:bottom w:val="none" w:sz="0" w:space="0" w:color="auto"/>
            <w:right w:val="none" w:sz="0" w:space="0" w:color="auto"/>
          </w:divBdr>
        </w:div>
        <w:div w:id="1970935302">
          <w:marLeft w:val="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8.emf"/><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7.emf"/><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1260</Words>
  <Characters>7184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Anayurt</dc:creator>
  <cp:lastModifiedBy>Anayurt</cp:lastModifiedBy>
  <cp:revision>4</cp:revision>
  <cp:lastPrinted>2009-10-05T21:59:00Z</cp:lastPrinted>
  <dcterms:created xsi:type="dcterms:W3CDTF">2009-10-05T12:10:00Z</dcterms:created>
  <dcterms:modified xsi:type="dcterms:W3CDTF">2009-10-05T22:00:00Z</dcterms:modified>
</cp:coreProperties>
</file>